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EFE" w:rsidRDefault="00946EFE" w:rsidP="00946EFE">
      <w:pPr>
        <w:spacing w:line="360" w:lineRule="auto"/>
        <w:ind w:firstLineChars="0" w:firstLine="0"/>
        <w:jc w:val="center"/>
        <w:rPr>
          <w:rFonts w:ascii="Times New Roman" w:eastAsia="华文中宋" w:hAnsi="Times New Roman" w:cs="Times New Roman"/>
          <w:b/>
          <w:sz w:val="32"/>
          <w:szCs w:val="36"/>
        </w:rPr>
      </w:pPr>
      <w:r>
        <w:rPr>
          <w:rFonts w:ascii="Times New Roman" w:eastAsia="华文中宋" w:hAnsi="Times New Roman" w:cs="Times New Roman" w:hint="eastAsia"/>
          <w:b/>
          <w:sz w:val="32"/>
          <w:szCs w:val="36"/>
        </w:rPr>
        <w:t>机构股东股权登记需提供材料清单</w:t>
      </w:r>
    </w:p>
    <w:p w:rsidR="00946EFE" w:rsidRDefault="00946EFE" w:rsidP="00946EFE">
      <w:pPr>
        <w:numPr>
          <w:ilvl w:val="1"/>
          <w:numId w:val="1"/>
        </w:numPr>
        <w:spacing w:beforeLines="50" w:before="156" w:line="440" w:lineRule="exact"/>
        <w:ind w:left="0" w:firstLine="482"/>
        <w:rPr>
          <w:rFonts w:ascii="楷体" w:eastAsia="楷体" w:hAnsi="楷体" w:cs="Times New Roman"/>
          <w:b/>
          <w:color w:val="000000"/>
          <w:sz w:val="24"/>
          <w:szCs w:val="27"/>
        </w:rPr>
      </w:pPr>
      <w:r>
        <w:rPr>
          <w:rFonts w:ascii="楷体" w:eastAsia="楷体" w:hAnsi="楷体" w:cs="Times New Roman" w:hint="eastAsia"/>
          <w:b/>
          <w:color w:val="000000"/>
          <w:sz w:val="24"/>
          <w:szCs w:val="27"/>
        </w:rPr>
        <w:t>主体资格/投资协议等文件（请各机构股东根据本单位的性质，对照下述类别按要求提供）</w:t>
      </w:r>
    </w:p>
    <w:p w:rsidR="00946EFE" w:rsidRDefault="00946EFE" w:rsidP="00946EFE">
      <w:pPr>
        <w:numPr>
          <w:ilvl w:val="0"/>
          <w:numId w:val="2"/>
        </w:numPr>
        <w:spacing w:beforeLines="50" w:before="156" w:line="440" w:lineRule="exact"/>
        <w:ind w:left="0" w:firstLine="480"/>
        <w:rPr>
          <w:rFonts w:ascii="楷体" w:eastAsia="楷体" w:hAnsi="楷体" w:cs="Times New Roman"/>
          <w:color w:val="000000"/>
          <w:sz w:val="24"/>
          <w:szCs w:val="27"/>
        </w:rPr>
      </w:pPr>
      <w:r>
        <w:rPr>
          <w:rFonts w:ascii="楷体" w:eastAsia="楷体" w:hAnsi="楷体" w:cs="Times New Roman" w:hint="eastAsia"/>
          <w:color w:val="000000"/>
          <w:sz w:val="24"/>
          <w:szCs w:val="27"/>
        </w:rPr>
        <w:t>行政机关</w:t>
      </w:r>
    </w:p>
    <w:p w:rsidR="00946EFE" w:rsidRDefault="00946EFE" w:rsidP="00946EFE">
      <w:pPr>
        <w:numPr>
          <w:ilvl w:val="0"/>
          <w:numId w:val="3"/>
        </w:numPr>
        <w:spacing w:beforeLines="50" w:before="156" w:line="440" w:lineRule="exact"/>
        <w:ind w:left="0" w:firstLine="480"/>
        <w:rPr>
          <w:rFonts w:ascii="楷体" w:eastAsia="楷体" w:hAnsi="楷体" w:cs="Times New Roman"/>
          <w:color w:val="000000"/>
          <w:sz w:val="24"/>
          <w:szCs w:val="27"/>
        </w:rPr>
      </w:pPr>
      <w:r>
        <w:rPr>
          <w:rFonts w:ascii="楷体" w:eastAsia="楷体" w:hAnsi="楷体" w:cs="Times New Roman" w:hint="eastAsia"/>
          <w:color w:val="000000"/>
          <w:sz w:val="24"/>
          <w:szCs w:val="27"/>
        </w:rPr>
        <w:t>温州银行股权证原件、复印件</w:t>
      </w:r>
    </w:p>
    <w:p w:rsidR="00946EFE" w:rsidRDefault="00946EFE" w:rsidP="00946EFE">
      <w:pPr>
        <w:numPr>
          <w:ilvl w:val="0"/>
          <w:numId w:val="3"/>
        </w:numPr>
        <w:spacing w:beforeLines="50" w:before="156" w:line="440" w:lineRule="exact"/>
        <w:ind w:left="0" w:firstLine="480"/>
        <w:rPr>
          <w:rFonts w:ascii="楷体" w:eastAsia="楷体" w:hAnsi="楷体" w:cs="Times New Roman"/>
          <w:color w:val="000000"/>
          <w:sz w:val="24"/>
          <w:szCs w:val="27"/>
        </w:rPr>
      </w:pPr>
      <w:r>
        <w:rPr>
          <w:rFonts w:ascii="楷体" w:eastAsia="楷体" w:hAnsi="楷体" w:cs="Times New Roman" w:hint="eastAsia"/>
          <w:color w:val="000000"/>
          <w:sz w:val="24"/>
          <w:szCs w:val="27"/>
        </w:rPr>
        <w:t>投资温州银行股份有限公司的批准文件和投资持股温州银行股份有限公司的协议书</w:t>
      </w:r>
    </w:p>
    <w:p w:rsidR="00946EFE" w:rsidRDefault="00946EFE" w:rsidP="00946EFE">
      <w:pPr>
        <w:numPr>
          <w:ilvl w:val="0"/>
          <w:numId w:val="2"/>
        </w:numPr>
        <w:spacing w:beforeLines="50" w:before="156" w:line="440" w:lineRule="exact"/>
        <w:ind w:left="0" w:firstLine="480"/>
        <w:rPr>
          <w:rFonts w:ascii="楷体" w:eastAsia="楷体" w:hAnsi="楷体" w:cs="Times New Roman"/>
          <w:color w:val="000000"/>
          <w:sz w:val="24"/>
          <w:szCs w:val="27"/>
        </w:rPr>
      </w:pPr>
      <w:r>
        <w:rPr>
          <w:rFonts w:ascii="楷体" w:eastAsia="楷体" w:hAnsi="楷体" w:cs="Times New Roman" w:hint="eastAsia"/>
          <w:color w:val="000000"/>
          <w:sz w:val="24"/>
          <w:szCs w:val="27"/>
        </w:rPr>
        <w:t>事业单位</w:t>
      </w:r>
    </w:p>
    <w:p w:rsidR="00946EFE" w:rsidRDefault="00946EFE" w:rsidP="00946EFE">
      <w:pPr>
        <w:numPr>
          <w:ilvl w:val="0"/>
          <w:numId w:val="4"/>
        </w:numPr>
        <w:spacing w:beforeLines="50" w:before="156" w:line="440" w:lineRule="exact"/>
        <w:ind w:left="0" w:firstLine="480"/>
        <w:rPr>
          <w:rFonts w:ascii="楷体" w:eastAsia="楷体" w:hAnsi="楷体" w:cs="Times New Roman"/>
          <w:color w:val="000000"/>
          <w:sz w:val="24"/>
          <w:szCs w:val="27"/>
        </w:rPr>
      </w:pPr>
      <w:r>
        <w:rPr>
          <w:rFonts w:ascii="楷体" w:eastAsia="楷体" w:hAnsi="楷体" w:cs="Times New Roman" w:hint="eastAsia"/>
          <w:color w:val="000000"/>
          <w:sz w:val="24"/>
          <w:szCs w:val="27"/>
        </w:rPr>
        <w:t>温州银行股权证原件、复印件</w:t>
      </w:r>
    </w:p>
    <w:p w:rsidR="00946EFE" w:rsidRDefault="00946EFE" w:rsidP="00946EFE">
      <w:pPr>
        <w:numPr>
          <w:ilvl w:val="0"/>
          <w:numId w:val="4"/>
        </w:numPr>
        <w:spacing w:beforeLines="50" w:before="156" w:line="440" w:lineRule="exact"/>
        <w:ind w:left="0" w:firstLine="480"/>
        <w:rPr>
          <w:rFonts w:ascii="楷体" w:eastAsia="楷体" w:hAnsi="楷体" w:cs="Times New Roman"/>
          <w:color w:val="000000"/>
          <w:sz w:val="24"/>
          <w:szCs w:val="27"/>
        </w:rPr>
      </w:pPr>
      <w:proofErr w:type="gramStart"/>
      <w:r>
        <w:rPr>
          <w:rFonts w:ascii="楷体" w:eastAsia="楷体" w:hAnsi="楷体" w:cs="Times New Roman" w:hint="eastAsia"/>
          <w:color w:val="000000"/>
          <w:sz w:val="24"/>
          <w:szCs w:val="27"/>
        </w:rPr>
        <w:t>经最近</w:t>
      </w:r>
      <w:proofErr w:type="gramEnd"/>
      <w:r>
        <w:rPr>
          <w:rFonts w:ascii="楷体" w:eastAsia="楷体" w:hAnsi="楷体" w:cs="Times New Roman" w:hint="eastAsia"/>
          <w:color w:val="000000"/>
          <w:sz w:val="24"/>
          <w:szCs w:val="27"/>
        </w:rPr>
        <w:t>一期年检的事业单位法人证书</w:t>
      </w:r>
    </w:p>
    <w:p w:rsidR="00946EFE" w:rsidRDefault="00946EFE" w:rsidP="00946EFE">
      <w:pPr>
        <w:numPr>
          <w:ilvl w:val="0"/>
          <w:numId w:val="4"/>
        </w:numPr>
        <w:spacing w:beforeLines="50" w:before="156" w:line="440" w:lineRule="exact"/>
        <w:ind w:left="0" w:firstLine="480"/>
        <w:rPr>
          <w:rFonts w:ascii="楷体" w:eastAsia="楷体" w:hAnsi="楷体" w:cs="Times New Roman"/>
          <w:color w:val="000000"/>
          <w:sz w:val="24"/>
          <w:szCs w:val="27"/>
        </w:rPr>
      </w:pPr>
      <w:r>
        <w:rPr>
          <w:rFonts w:ascii="楷体" w:eastAsia="楷体" w:hAnsi="楷体" w:cs="Times New Roman" w:hint="eastAsia"/>
          <w:color w:val="000000"/>
          <w:sz w:val="24"/>
          <w:szCs w:val="27"/>
        </w:rPr>
        <w:t>投资温州银行股份有限公司的批准文件和投资持股温州银行股份有限公司的协议书</w:t>
      </w:r>
    </w:p>
    <w:p w:rsidR="00946EFE" w:rsidRDefault="00946EFE" w:rsidP="00946EFE">
      <w:pPr>
        <w:numPr>
          <w:ilvl w:val="0"/>
          <w:numId w:val="2"/>
        </w:numPr>
        <w:spacing w:beforeLines="50" w:before="156" w:line="440" w:lineRule="exact"/>
        <w:ind w:left="0" w:firstLine="480"/>
        <w:rPr>
          <w:rFonts w:ascii="楷体" w:eastAsia="楷体" w:hAnsi="楷体" w:cs="Times New Roman"/>
          <w:color w:val="000000"/>
          <w:sz w:val="24"/>
          <w:szCs w:val="27"/>
        </w:rPr>
      </w:pPr>
      <w:r>
        <w:rPr>
          <w:rFonts w:ascii="楷体" w:eastAsia="楷体" w:hAnsi="楷体" w:cs="Times New Roman" w:hint="eastAsia"/>
          <w:color w:val="000000"/>
          <w:sz w:val="24"/>
          <w:szCs w:val="27"/>
        </w:rPr>
        <w:t>全民所有制企业、国有独资公司</w:t>
      </w:r>
    </w:p>
    <w:p w:rsidR="00946EFE" w:rsidRDefault="00946EFE" w:rsidP="00946EFE">
      <w:pPr>
        <w:numPr>
          <w:ilvl w:val="0"/>
          <w:numId w:val="5"/>
        </w:numPr>
        <w:spacing w:beforeLines="50" w:before="156" w:line="440" w:lineRule="exact"/>
        <w:ind w:left="0" w:firstLine="480"/>
        <w:rPr>
          <w:rFonts w:ascii="楷体" w:eastAsia="楷体" w:hAnsi="楷体" w:cs="Times New Roman"/>
          <w:color w:val="000000"/>
          <w:sz w:val="24"/>
          <w:szCs w:val="27"/>
        </w:rPr>
      </w:pPr>
      <w:r>
        <w:rPr>
          <w:rFonts w:ascii="楷体" w:eastAsia="楷体" w:hAnsi="楷体" w:cs="Times New Roman" w:hint="eastAsia"/>
          <w:color w:val="000000"/>
          <w:sz w:val="24"/>
          <w:szCs w:val="27"/>
        </w:rPr>
        <w:t>温州银行股权证原件、复印件</w:t>
      </w:r>
    </w:p>
    <w:p w:rsidR="00946EFE" w:rsidRDefault="00946EFE" w:rsidP="00946EFE">
      <w:pPr>
        <w:numPr>
          <w:ilvl w:val="0"/>
          <w:numId w:val="5"/>
        </w:numPr>
        <w:spacing w:beforeLines="50" w:before="156" w:line="440" w:lineRule="exact"/>
        <w:ind w:left="0" w:firstLine="480"/>
        <w:rPr>
          <w:rFonts w:ascii="楷体" w:eastAsia="楷体" w:hAnsi="楷体" w:cs="Times New Roman"/>
          <w:color w:val="000000"/>
          <w:sz w:val="24"/>
          <w:szCs w:val="27"/>
        </w:rPr>
      </w:pPr>
      <w:r>
        <w:rPr>
          <w:rFonts w:ascii="楷体" w:eastAsia="楷体" w:hAnsi="楷体" w:cs="Times New Roman" w:hint="eastAsia"/>
          <w:color w:val="000000"/>
          <w:sz w:val="24"/>
          <w:szCs w:val="27"/>
        </w:rPr>
        <w:t>已通过最近一期年检的企业法人营业执照副本</w:t>
      </w:r>
    </w:p>
    <w:p w:rsidR="00946EFE" w:rsidRDefault="00946EFE" w:rsidP="00946EFE">
      <w:pPr>
        <w:numPr>
          <w:ilvl w:val="0"/>
          <w:numId w:val="5"/>
        </w:numPr>
        <w:spacing w:beforeLines="50" w:before="156" w:line="440" w:lineRule="exact"/>
        <w:ind w:left="0" w:firstLine="480"/>
        <w:rPr>
          <w:rFonts w:ascii="楷体" w:eastAsia="楷体" w:hAnsi="楷体" w:cs="Times New Roman"/>
          <w:color w:val="000000"/>
          <w:sz w:val="24"/>
          <w:szCs w:val="27"/>
        </w:rPr>
      </w:pPr>
      <w:r>
        <w:rPr>
          <w:rFonts w:ascii="楷体" w:eastAsia="楷体" w:hAnsi="楷体" w:cs="Times New Roman" w:hint="eastAsia"/>
          <w:color w:val="000000"/>
          <w:sz w:val="24"/>
          <w:szCs w:val="27"/>
        </w:rPr>
        <w:t>现行有效的企业/公司章程</w:t>
      </w:r>
    </w:p>
    <w:p w:rsidR="00946EFE" w:rsidRDefault="00946EFE" w:rsidP="00946EFE">
      <w:pPr>
        <w:numPr>
          <w:ilvl w:val="0"/>
          <w:numId w:val="5"/>
        </w:numPr>
        <w:spacing w:beforeLines="50" w:before="156" w:line="440" w:lineRule="exact"/>
        <w:ind w:left="0" w:firstLine="480"/>
        <w:rPr>
          <w:rFonts w:ascii="楷体" w:eastAsia="楷体" w:hAnsi="楷体" w:cs="Times New Roman"/>
          <w:color w:val="000000"/>
          <w:sz w:val="24"/>
          <w:szCs w:val="27"/>
        </w:rPr>
      </w:pPr>
      <w:r>
        <w:rPr>
          <w:rFonts w:ascii="楷体" w:eastAsia="楷体" w:hAnsi="楷体" w:cs="Times New Roman" w:hint="eastAsia"/>
          <w:color w:val="000000"/>
          <w:sz w:val="24"/>
          <w:szCs w:val="27"/>
        </w:rPr>
        <w:t>国有资产产权登记证</w:t>
      </w:r>
    </w:p>
    <w:p w:rsidR="00946EFE" w:rsidRDefault="00946EFE" w:rsidP="00946EFE">
      <w:pPr>
        <w:numPr>
          <w:ilvl w:val="0"/>
          <w:numId w:val="5"/>
        </w:numPr>
        <w:spacing w:beforeLines="50" w:before="156" w:line="440" w:lineRule="exact"/>
        <w:ind w:left="0" w:firstLine="480"/>
        <w:rPr>
          <w:rFonts w:ascii="楷体" w:eastAsia="楷体" w:hAnsi="楷体" w:cs="Times New Roman"/>
          <w:color w:val="000000"/>
          <w:sz w:val="24"/>
          <w:szCs w:val="27"/>
        </w:rPr>
      </w:pPr>
      <w:r>
        <w:rPr>
          <w:rFonts w:ascii="楷体" w:eastAsia="楷体" w:hAnsi="楷体" w:cs="Times New Roman" w:hint="eastAsia"/>
          <w:color w:val="000000"/>
          <w:sz w:val="24"/>
          <w:szCs w:val="27"/>
        </w:rPr>
        <w:t>投资温州银行股份有限公司的批准文件和投资持股温州银行股份有限公司的协议书</w:t>
      </w:r>
    </w:p>
    <w:p w:rsidR="00946EFE" w:rsidRDefault="00946EFE" w:rsidP="00946EFE">
      <w:pPr>
        <w:numPr>
          <w:ilvl w:val="0"/>
          <w:numId w:val="5"/>
        </w:numPr>
        <w:spacing w:beforeLines="50" w:before="156" w:line="440" w:lineRule="exact"/>
        <w:ind w:left="0" w:firstLine="480"/>
        <w:rPr>
          <w:rFonts w:ascii="楷体" w:eastAsia="楷体" w:hAnsi="楷体" w:cs="Times New Roman"/>
          <w:color w:val="000000"/>
          <w:sz w:val="24"/>
          <w:szCs w:val="27"/>
        </w:rPr>
      </w:pPr>
      <w:r>
        <w:rPr>
          <w:rFonts w:ascii="楷体" w:eastAsia="楷体" w:hAnsi="楷体" w:cs="Times New Roman" w:hint="eastAsia"/>
          <w:color w:val="000000"/>
          <w:sz w:val="24"/>
          <w:szCs w:val="27"/>
        </w:rPr>
        <w:t>经会计师审计的近</w:t>
      </w:r>
      <w:proofErr w:type="gramStart"/>
      <w:r>
        <w:rPr>
          <w:rFonts w:ascii="楷体" w:eastAsia="楷体" w:hAnsi="楷体" w:cs="Times New Roman" w:hint="eastAsia"/>
          <w:color w:val="000000"/>
          <w:sz w:val="24"/>
          <w:szCs w:val="27"/>
        </w:rPr>
        <w:t>三</w:t>
      </w:r>
      <w:proofErr w:type="gramEnd"/>
      <w:r>
        <w:rPr>
          <w:rFonts w:ascii="楷体" w:eastAsia="楷体" w:hAnsi="楷体" w:cs="Times New Roman" w:hint="eastAsia"/>
          <w:color w:val="000000"/>
          <w:sz w:val="24"/>
          <w:szCs w:val="27"/>
        </w:rPr>
        <w:t>年度审计报告</w:t>
      </w:r>
    </w:p>
    <w:p w:rsidR="00946EFE" w:rsidRDefault="00946EFE" w:rsidP="00946EFE">
      <w:pPr>
        <w:numPr>
          <w:ilvl w:val="0"/>
          <w:numId w:val="2"/>
        </w:numPr>
        <w:spacing w:beforeLines="50" w:before="156" w:line="440" w:lineRule="exact"/>
        <w:ind w:left="0" w:firstLine="480"/>
        <w:rPr>
          <w:rFonts w:ascii="楷体" w:eastAsia="楷体" w:hAnsi="楷体" w:cs="Times New Roman"/>
          <w:color w:val="000000"/>
          <w:sz w:val="24"/>
          <w:szCs w:val="27"/>
        </w:rPr>
      </w:pPr>
      <w:r>
        <w:rPr>
          <w:rFonts w:ascii="楷体" w:eastAsia="楷体" w:hAnsi="楷体" w:cs="Times New Roman" w:hint="eastAsia"/>
          <w:color w:val="000000"/>
          <w:sz w:val="24"/>
          <w:szCs w:val="27"/>
        </w:rPr>
        <w:t>属于境内非金融机构的有限责任公司/股份有限公司</w:t>
      </w:r>
    </w:p>
    <w:p w:rsidR="00946EFE" w:rsidRDefault="00946EFE" w:rsidP="00946EFE">
      <w:pPr>
        <w:numPr>
          <w:ilvl w:val="1"/>
          <w:numId w:val="6"/>
        </w:numPr>
        <w:spacing w:beforeLines="50" w:before="156" w:line="440" w:lineRule="exact"/>
        <w:ind w:left="0" w:firstLine="480"/>
        <w:rPr>
          <w:rFonts w:ascii="楷体" w:eastAsia="楷体" w:hAnsi="楷体" w:cs="Times New Roman"/>
          <w:color w:val="000000"/>
          <w:sz w:val="24"/>
          <w:szCs w:val="27"/>
        </w:rPr>
      </w:pPr>
      <w:r>
        <w:rPr>
          <w:rFonts w:ascii="楷体" w:eastAsia="楷体" w:hAnsi="楷体" w:cs="Times New Roman" w:hint="eastAsia"/>
          <w:color w:val="000000"/>
          <w:sz w:val="24"/>
          <w:szCs w:val="27"/>
        </w:rPr>
        <w:t>温州银行股权证原件、复印件</w:t>
      </w:r>
    </w:p>
    <w:p w:rsidR="00946EFE" w:rsidRDefault="00946EFE" w:rsidP="00946EFE">
      <w:pPr>
        <w:numPr>
          <w:ilvl w:val="1"/>
          <w:numId w:val="6"/>
        </w:numPr>
        <w:spacing w:beforeLines="50" w:before="156" w:line="440" w:lineRule="exact"/>
        <w:ind w:left="0" w:firstLine="480"/>
        <w:rPr>
          <w:rFonts w:ascii="楷体" w:eastAsia="楷体" w:hAnsi="楷体" w:cs="Times New Roman"/>
          <w:color w:val="000000"/>
          <w:sz w:val="24"/>
          <w:szCs w:val="27"/>
        </w:rPr>
      </w:pPr>
      <w:r>
        <w:rPr>
          <w:rFonts w:ascii="楷体" w:eastAsia="楷体" w:hAnsi="楷体" w:cs="Times New Roman" w:hint="eastAsia"/>
          <w:color w:val="000000"/>
          <w:sz w:val="24"/>
          <w:szCs w:val="27"/>
        </w:rPr>
        <w:t>已通过最近一期年检的企业法人营业执照副本</w:t>
      </w:r>
    </w:p>
    <w:p w:rsidR="00946EFE" w:rsidRDefault="00946EFE" w:rsidP="00946EFE">
      <w:pPr>
        <w:numPr>
          <w:ilvl w:val="1"/>
          <w:numId w:val="6"/>
        </w:numPr>
        <w:spacing w:beforeLines="50" w:before="156" w:line="440" w:lineRule="exact"/>
        <w:ind w:left="0" w:firstLine="480"/>
        <w:rPr>
          <w:rFonts w:ascii="楷体" w:eastAsia="楷体" w:hAnsi="楷体" w:cs="Times New Roman"/>
          <w:color w:val="000000"/>
          <w:sz w:val="24"/>
          <w:szCs w:val="27"/>
        </w:rPr>
      </w:pPr>
      <w:r>
        <w:rPr>
          <w:rFonts w:ascii="楷体" w:eastAsia="楷体" w:hAnsi="楷体" w:cs="Times New Roman" w:hint="eastAsia"/>
          <w:color w:val="000000"/>
          <w:sz w:val="24"/>
          <w:szCs w:val="27"/>
        </w:rPr>
        <w:t>现行有效的公司章程</w:t>
      </w:r>
    </w:p>
    <w:p w:rsidR="00946EFE" w:rsidRDefault="00946EFE" w:rsidP="00946EFE">
      <w:pPr>
        <w:numPr>
          <w:ilvl w:val="1"/>
          <w:numId w:val="6"/>
        </w:numPr>
        <w:spacing w:beforeLines="50" w:before="156" w:line="440" w:lineRule="exact"/>
        <w:ind w:left="0" w:firstLine="480"/>
        <w:rPr>
          <w:rFonts w:ascii="楷体" w:eastAsia="楷体" w:hAnsi="楷体" w:cs="Times New Roman"/>
          <w:color w:val="000000"/>
          <w:sz w:val="24"/>
          <w:szCs w:val="27"/>
        </w:rPr>
      </w:pPr>
      <w:r>
        <w:rPr>
          <w:rFonts w:ascii="楷体" w:eastAsia="楷体" w:hAnsi="楷体" w:cs="Times New Roman" w:hint="eastAsia"/>
          <w:color w:val="000000"/>
          <w:sz w:val="24"/>
          <w:szCs w:val="27"/>
        </w:rPr>
        <w:lastRenderedPageBreak/>
        <w:t>公司控股股东的营业执照（如无控股股东，则提供其所有股东的营业执照、章程（如有））</w:t>
      </w:r>
    </w:p>
    <w:p w:rsidR="00946EFE" w:rsidRDefault="00946EFE" w:rsidP="00946EFE">
      <w:pPr>
        <w:numPr>
          <w:ilvl w:val="1"/>
          <w:numId w:val="6"/>
        </w:numPr>
        <w:spacing w:beforeLines="50" w:before="156" w:line="440" w:lineRule="exact"/>
        <w:ind w:left="0" w:firstLine="480"/>
        <w:rPr>
          <w:rFonts w:ascii="楷体" w:eastAsia="楷体" w:hAnsi="楷体" w:cs="Times New Roman"/>
          <w:color w:val="000000"/>
          <w:sz w:val="24"/>
          <w:szCs w:val="27"/>
        </w:rPr>
      </w:pPr>
      <w:r>
        <w:rPr>
          <w:rFonts w:ascii="楷体" w:eastAsia="楷体" w:hAnsi="楷体" w:cs="Times New Roman" w:hint="eastAsia"/>
          <w:color w:val="000000"/>
          <w:sz w:val="24"/>
          <w:szCs w:val="27"/>
        </w:rPr>
        <w:t>国有资产产权登记证（如有）</w:t>
      </w:r>
    </w:p>
    <w:p w:rsidR="00946EFE" w:rsidRDefault="00946EFE" w:rsidP="00946EFE">
      <w:pPr>
        <w:numPr>
          <w:ilvl w:val="1"/>
          <w:numId w:val="6"/>
        </w:numPr>
        <w:spacing w:beforeLines="50" w:before="156" w:line="440" w:lineRule="exact"/>
        <w:ind w:left="0" w:firstLine="480"/>
        <w:rPr>
          <w:rFonts w:ascii="楷体" w:eastAsia="楷体" w:hAnsi="楷体" w:cs="Times New Roman"/>
          <w:color w:val="000000"/>
          <w:sz w:val="24"/>
          <w:szCs w:val="27"/>
        </w:rPr>
      </w:pPr>
      <w:r>
        <w:rPr>
          <w:rFonts w:ascii="楷体" w:eastAsia="楷体" w:hAnsi="楷体" w:cs="Times New Roman" w:hint="eastAsia"/>
          <w:color w:val="000000"/>
          <w:sz w:val="24"/>
          <w:szCs w:val="27"/>
        </w:rPr>
        <w:t>投资温州银行股份有限公司的批准文件和/或投资持股温州银行股份有限公司的协议书</w:t>
      </w:r>
    </w:p>
    <w:p w:rsidR="00946EFE" w:rsidRDefault="00946EFE" w:rsidP="00946EFE">
      <w:pPr>
        <w:numPr>
          <w:ilvl w:val="1"/>
          <w:numId w:val="6"/>
        </w:numPr>
        <w:spacing w:beforeLines="50" w:before="156" w:line="440" w:lineRule="exact"/>
        <w:ind w:left="0" w:firstLine="480"/>
        <w:rPr>
          <w:rFonts w:ascii="楷体" w:eastAsia="楷体" w:hAnsi="楷体" w:cs="Times New Roman"/>
          <w:color w:val="000000"/>
          <w:sz w:val="24"/>
          <w:szCs w:val="27"/>
        </w:rPr>
      </w:pPr>
      <w:r>
        <w:rPr>
          <w:rFonts w:ascii="楷体" w:eastAsia="楷体" w:hAnsi="楷体" w:cs="Times New Roman" w:hint="eastAsia"/>
          <w:color w:val="000000"/>
          <w:sz w:val="24"/>
          <w:szCs w:val="27"/>
        </w:rPr>
        <w:t>经会计师审计的近</w:t>
      </w:r>
      <w:proofErr w:type="gramStart"/>
      <w:r>
        <w:rPr>
          <w:rFonts w:ascii="楷体" w:eastAsia="楷体" w:hAnsi="楷体" w:cs="Times New Roman" w:hint="eastAsia"/>
          <w:color w:val="000000"/>
          <w:sz w:val="24"/>
          <w:szCs w:val="27"/>
        </w:rPr>
        <w:t>三</w:t>
      </w:r>
      <w:proofErr w:type="gramEnd"/>
      <w:r>
        <w:rPr>
          <w:rFonts w:ascii="楷体" w:eastAsia="楷体" w:hAnsi="楷体" w:cs="Times New Roman" w:hint="eastAsia"/>
          <w:color w:val="000000"/>
          <w:sz w:val="24"/>
          <w:szCs w:val="27"/>
        </w:rPr>
        <w:t>年度审计报告</w:t>
      </w:r>
    </w:p>
    <w:p w:rsidR="00946EFE" w:rsidRDefault="00946EFE" w:rsidP="00946EFE">
      <w:pPr>
        <w:numPr>
          <w:ilvl w:val="0"/>
          <w:numId w:val="2"/>
        </w:numPr>
        <w:spacing w:beforeLines="50" w:before="156" w:line="440" w:lineRule="exact"/>
        <w:ind w:left="0" w:firstLine="480"/>
        <w:rPr>
          <w:rFonts w:ascii="楷体" w:eastAsia="楷体" w:hAnsi="楷体" w:cs="Times New Roman"/>
          <w:color w:val="000000"/>
          <w:sz w:val="24"/>
          <w:szCs w:val="27"/>
        </w:rPr>
      </w:pPr>
      <w:r>
        <w:rPr>
          <w:rFonts w:ascii="楷体" w:eastAsia="楷体" w:hAnsi="楷体" w:cs="Times New Roman" w:hint="eastAsia"/>
          <w:color w:val="000000"/>
          <w:sz w:val="24"/>
          <w:szCs w:val="27"/>
        </w:rPr>
        <w:t>集体企业</w:t>
      </w:r>
    </w:p>
    <w:p w:rsidR="00946EFE" w:rsidRDefault="00946EFE" w:rsidP="00946EFE">
      <w:pPr>
        <w:numPr>
          <w:ilvl w:val="1"/>
          <w:numId w:val="7"/>
        </w:numPr>
        <w:spacing w:beforeLines="50" w:before="156" w:line="440" w:lineRule="exact"/>
        <w:ind w:left="0" w:firstLine="480"/>
        <w:rPr>
          <w:rFonts w:ascii="楷体" w:eastAsia="楷体" w:hAnsi="楷体" w:cs="Times New Roman"/>
          <w:color w:val="000000"/>
          <w:sz w:val="24"/>
          <w:szCs w:val="27"/>
        </w:rPr>
      </w:pPr>
      <w:r>
        <w:rPr>
          <w:rFonts w:ascii="楷体" w:eastAsia="楷体" w:hAnsi="楷体" w:cs="Times New Roman" w:hint="eastAsia"/>
          <w:color w:val="000000"/>
          <w:sz w:val="24"/>
          <w:szCs w:val="27"/>
        </w:rPr>
        <w:t>温州银行股权证原件、复印件</w:t>
      </w:r>
    </w:p>
    <w:p w:rsidR="00946EFE" w:rsidRDefault="00946EFE" w:rsidP="00946EFE">
      <w:pPr>
        <w:numPr>
          <w:ilvl w:val="1"/>
          <w:numId w:val="7"/>
        </w:numPr>
        <w:spacing w:beforeLines="50" w:before="156" w:line="440" w:lineRule="exact"/>
        <w:ind w:left="0" w:firstLine="480"/>
        <w:rPr>
          <w:rFonts w:ascii="楷体" w:eastAsia="楷体" w:hAnsi="楷体" w:cs="Times New Roman"/>
          <w:color w:val="000000"/>
          <w:sz w:val="24"/>
          <w:szCs w:val="27"/>
        </w:rPr>
      </w:pPr>
      <w:r>
        <w:rPr>
          <w:rFonts w:ascii="楷体" w:eastAsia="楷体" w:hAnsi="楷体" w:cs="Times New Roman" w:hint="eastAsia"/>
          <w:color w:val="000000"/>
          <w:sz w:val="24"/>
          <w:szCs w:val="27"/>
        </w:rPr>
        <w:t>已通过最近一期年检的企业法人营业执照副本</w:t>
      </w:r>
    </w:p>
    <w:p w:rsidR="00946EFE" w:rsidRDefault="00946EFE" w:rsidP="00946EFE">
      <w:pPr>
        <w:numPr>
          <w:ilvl w:val="1"/>
          <w:numId w:val="7"/>
        </w:numPr>
        <w:spacing w:beforeLines="50" w:before="156" w:line="440" w:lineRule="exact"/>
        <w:ind w:left="0" w:firstLine="480"/>
        <w:rPr>
          <w:rFonts w:ascii="楷体" w:eastAsia="楷体" w:hAnsi="楷体" w:cs="Times New Roman"/>
          <w:color w:val="000000"/>
          <w:sz w:val="24"/>
          <w:szCs w:val="27"/>
        </w:rPr>
      </w:pPr>
      <w:r>
        <w:rPr>
          <w:rFonts w:ascii="楷体" w:eastAsia="楷体" w:hAnsi="楷体" w:cs="Times New Roman" w:hint="eastAsia"/>
          <w:color w:val="000000"/>
          <w:sz w:val="24"/>
          <w:szCs w:val="27"/>
        </w:rPr>
        <w:t>现行有效的企业章程</w:t>
      </w:r>
    </w:p>
    <w:p w:rsidR="00946EFE" w:rsidRDefault="00946EFE" w:rsidP="00946EFE">
      <w:pPr>
        <w:numPr>
          <w:ilvl w:val="1"/>
          <w:numId w:val="7"/>
        </w:numPr>
        <w:spacing w:beforeLines="50" w:before="156" w:line="440" w:lineRule="exact"/>
        <w:ind w:left="0" w:firstLine="480"/>
        <w:rPr>
          <w:rFonts w:ascii="楷体" w:eastAsia="楷体" w:hAnsi="楷体" w:cs="Times New Roman"/>
          <w:color w:val="000000"/>
          <w:sz w:val="24"/>
          <w:szCs w:val="27"/>
        </w:rPr>
      </w:pPr>
      <w:r>
        <w:rPr>
          <w:rFonts w:ascii="楷体" w:eastAsia="楷体" w:hAnsi="楷体" w:cs="Times New Roman" w:hint="eastAsia"/>
          <w:color w:val="000000"/>
          <w:sz w:val="24"/>
          <w:szCs w:val="27"/>
        </w:rPr>
        <w:t>投资温州银行股份有限公司的批准文件和投资持股温州银行股份有限公司的协议书</w:t>
      </w:r>
    </w:p>
    <w:p w:rsidR="00946EFE" w:rsidRDefault="00946EFE" w:rsidP="00946EFE">
      <w:pPr>
        <w:numPr>
          <w:ilvl w:val="0"/>
          <w:numId w:val="2"/>
        </w:numPr>
        <w:spacing w:beforeLines="50" w:before="156" w:line="440" w:lineRule="exact"/>
        <w:ind w:left="0" w:firstLine="480"/>
        <w:rPr>
          <w:rFonts w:ascii="楷体" w:eastAsia="楷体" w:hAnsi="楷体" w:cs="Times New Roman"/>
          <w:color w:val="000000"/>
          <w:sz w:val="24"/>
          <w:szCs w:val="27"/>
        </w:rPr>
      </w:pPr>
      <w:r>
        <w:rPr>
          <w:rFonts w:ascii="楷体" w:eastAsia="楷体" w:hAnsi="楷体" w:cs="Times New Roman" w:hint="eastAsia"/>
          <w:color w:val="000000"/>
          <w:sz w:val="24"/>
          <w:szCs w:val="27"/>
        </w:rPr>
        <w:t>境内金融机构</w:t>
      </w:r>
    </w:p>
    <w:p w:rsidR="00946EFE" w:rsidRDefault="00946EFE" w:rsidP="00946EFE">
      <w:pPr>
        <w:numPr>
          <w:ilvl w:val="1"/>
          <w:numId w:val="8"/>
        </w:numPr>
        <w:spacing w:beforeLines="50" w:before="156" w:line="440" w:lineRule="exact"/>
        <w:ind w:left="0" w:firstLine="480"/>
        <w:rPr>
          <w:rFonts w:ascii="楷体" w:eastAsia="楷体" w:hAnsi="楷体" w:cs="Times New Roman"/>
          <w:color w:val="000000"/>
          <w:sz w:val="24"/>
          <w:szCs w:val="27"/>
        </w:rPr>
      </w:pPr>
      <w:r>
        <w:rPr>
          <w:rFonts w:ascii="楷体" w:eastAsia="楷体" w:hAnsi="楷体" w:cs="Times New Roman" w:hint="eastAsia"/>
          <w:color w:val="000000"/>
          <w:sz w:val="24"/>
          <w:szCs w:val="27"/>
        </w:rPr>
        <w:t>温州银行股权证原件、复印件</w:t>
      </w:r>
    </w:p>
    <w:p w:rsidR="00946EFE" w:rsidRDefault="00946EFE" w:rsidP="00946EFE">
      <w:pPr>
        <w:numPr>
          <w:ilvl w:val="1"/>
          <w:numId w:val="8"/>
        </w:numPr>
        <w:spacing w:beforeLines="50" w:before="156" w:line="440" w:lineRule="exact"/>
        <w:ind w:left="0" w:firstLine="480"/>
        <w:rPr>
          <w:rFonts w:ascii="楷体" w:eastAsia="楷体" w:hAnsi="楷体" w:cs="Times New Roman"/>
          <w:color w:val="000000"/>
          <w:sz w:val="24"/>
          <w:szCs w:val="27"/>
        </w:rPr>
      </w:pPr>
      <w:r>
        <w:rPr>
          <w:rFonts w:ascii="楷体" w:eastAsia="楷体" w:hAnsi="楷体" w:cs="Times New Roman" w:hint="eastAsia"/>
          <w:color w:val="000000"/>
          <w:sz w:val="24"/>
          <w:szCs w:val="27"/>
        </w:rPr>
        <w:t>已通过最近一期年检的企业法人营业执照副本</w:t>
      </w:r>
    </w:p>
    <w:p w:rsidR="00946EFE" w:rsidRDefault="00946EFE" w:rsidP="00946EFE">
      <w:pPr>
        <w:numPr>
          <w:ilvl w:val="1"/>
          <w:numId w:val="8"/>
        </w:numPr>
        <w:spacing w:beforeLines="50" w:before="156" w:line="440" w:lineRule="exact"/>
        <w:ind w:left="0" w:firstLine="480"/>
        <w:rPr>
          <w:rFonts w:ascii="楷体" w:eastAsia="楷体" w:hAnsi="楷体" w:cs="Times New Roman"/>
          <w:color w:val="000000"/>
          <w:sz w:val="24"/>
          <w:szCs w:val="27"/>
        </w:rPr>
      </w:pPr>
      <w:r>
        <w:rPr>
          <w:rFonts w:ascii="楷体" w:eastAsia="楷体" w:hAnsi="楷体" w:cs="Times New Roman" w:hint="eastAsia"/>
          <w:color w:val="000000"/>
          <w:sz w:val="24"/>
          <w:szCs w:val="27"/>
        </w:rPr>
        <w:t>现行有效的公司章程</w:t>
      </w:r>
    </w:p>
    <w:p w:rsidR="00946EFE" w:rsidRDefault="00946EFE" w:rsidP="00946EFE">
      <w:pPr>
        <w:numPr>
          <w:ilvl w:val="1"/>
          <w:numId w:val="8"/>
        </w:numPr>
        <w:spacing w:beforeLines="50" w:before="156" w:line="440" w:lineRule="exact"/>
        <w:ind w:left="0" w:firstLine="480"/>
        <w:rPr>
          <w:rFonts w:ascii="楷体" w:eastAsia="楷体" w:hAnsi="楷体" w:cs="Times New Roman"/>
          <w:color w:val="000000"/>
          <w:sz w:val="24"/>
          <w:szCs w:val="27"/>
        </w:rPr>
      </w:pPr>
      <w:r>
        <w:rPr>
          <w:rFonts w:ascii="楷体" w:eastAsia="楷体" w:hAnsi="楷体" w:cs="Times New Roman" w:hint="eastAsia"/>
          <w:color w:val="000000"/>
          <w:sz w:val="24"/>
          <w:szCs w:val="27"/>
        </w:rPr>
        <w:t>经会计师审计的近</w:t>
      </w:r>
      <w:proofErr w:type="gramStart"/>
      <w:r>
        <w:rPr>
          <w:rFonts w:ascii="楷体" w:eastAsia="楷体" w:hAnsi="楷体" w:cs="Times New Roman" w:hint="eastAsia"/>
          <w:color w:val="000000"/>
          <w:sz w:val="24"/>
          <w:szCs w:val="27"/>
        </w:rPr>
        <w:t>三</w:t>
      </w:r>
      <w:proofErr w:type="gramEnd"/>
      <w:r>
        <w:rPr>
          <w:rFonts w:ascii="楷体" w:eastAsia="楷体" w:hAnsi="楷体" w:cs="Times New Roman" w:hint="eastAsia"/>
          <w:color w:val="000000"/>
          <w:sz w:val="24"/>
          <w:szCs w:val="27"/>
        </w:rPr>
        <w:t>年度审计报告</w:t>
      </w:r>
    </w:p>
    <w:p w:rsidR="00946EFE" w:rsidRDefault="00946EFE" w:rsidP="00946EFE">
      <w:pPr>
        <w:numPr>
          <w:ilvl w:val="1"/>
          <w:numId w:val="8"/>
        </w:numPr>
        <w:spacing w:beforeLines="50" w:before="156" w:line="440" w:lineRule="exact"/>
        <w:ind w:left="0" w:firstLine="480"/>
        <w:rPr>
          <w:rFonts w:ascii="楷体" w:eastAsia="楷体" w:hAnsi="楷体" w:cs="Times New Roman"/>
          <w:color w:val="000000"/>
          <w:sz w:val="24"/>
          <w:szCs w:val="27"/>
        </w:rPr>
      </w:pPr>
      <w:r>
        <w:rPr>
          <w:rFonts w:ascii="楷体" w:eastAsia="楷体" w:hAnsi="楷体" w:cs="Times New Roman" w:hint="eastAsia"/>
          <w:color w:val="000000"/>
          <w:sz w:val="24"/>
          <w:szCs w:val="27"/>
        </w:rPr>
        <w:t>投资温州银行股份有限公司的批准文件和投资持股温州银行股份有限公司的协议书</w:t>
      </w:r>
    </w:p>
    <w:p w:rsidR="00946EFE" w:rsidRDefault="00946EFE" w:rsidP="00946EFE">
      <w:pPr>
        <w:numPr>
          <w:ilvl w:val="0"/>
          <w:numId w:val="2"/>
        </w:numPr>
        <w:spacing w:beforeLines="50" w:before="156" w:line="440" w:lineRule="exact"/>
        <w:ind w:left="0" w:firstLine="480"/>
        <w:rPr>
          <w:rFonts w:ascii="楷体" w:eastAsia="楷体" w:hAnsi="楷体" w:cs="Times New Roman"/>
          <w:color w:val="000000"/>
          <w:sz w:val="24"/>
          <w:szCs w:val="27"/>
        </w:rPr>
      </w:pPr>
      <w:r>
        <w:rPr>
          <w:rFonts w:ascii="楷体" w:eastAsia="楷体" w:hAnsi="楷体" w:cs="Times New Roman" w:hint="eastAsia"/>
          <w:color w:val="000000"/>
          <w:sz w:val="24"/>
          <w:szCs w:val="27"/>
        </w:rPr>
        <w:t>各类社团法人</w:t>
      </w:r>
    </w:p>
    <w:p w:rsidR="00946EFE" w:rsidRDefault="00946EFE" w:rsidP="00946EFE">
      <w:pPr>
        <w:numPr>
          <w:ilvl w:val="1"/>
          <w:numId w:val="9"/>
        </w:numPr>
        <w:spacing w:beforeLines="50" w:before="156" w:line="440" w:lineRule="exact"/>
        <w:ind w:left="0" w:firstLine="480"/>
        <w:rPr>
          <w:rFonts w:ascii="楷体" w:eastAsia="楷体" w:hAnsi="楷体" w:cs="Times New Roman"/>
          <w:color w:val="000000"/>
          <w:sz w:val="24"/>
          <w:szCs w:val="27"/>
        </w:rPr>
      </w:pPr>
      <w:r>
        <w:rPr>
          <w:rFonts w:ascii="楷体" w:eastAsia="楷体" w:hAnsi="楷体" w:cs="Times New Roman" w:hint="eastAsia"/>
          <w:color w:val="000000"/>
          <w:sz w:val="24"/>
          <w:szCs w:val="27"/>
        </w:rPr>
        <w:t>温州银行股权证原件、复印件</w:t>
      </w:r>
    </w:p>
    <w:p w:rsidR="00946EFE" w:rsidRDefault="00946EFE" w:rsidP="00946EFE">
      <w:pPr>
        <w:numPr>
          <w:ilvl w:val="1"/>
          <w:numId w:val="9"/>
        </w:numPr>
        <w:spacing w:beforeLines="50" w:before="156" w:line="440" w:lineRule="exact"/>
        <w:ind w:left="0" w:firstLine="480"/>
        <w:rPr>
          <w:rFonts w:ascii="楷体" w:eastAsia="楷体" w:hAnsi="楷体" w:cs="Times New Roman"/>
          <w:color w:val="000000"/>
          <w:sz w:val="24"/>
          <w:szCs w:val="27"/>
        </w:rPr>
      </w:pPr>
      <w:proofErr w:type="gramStart"/>
      <w:r>
        <w:rPr>
          <w:rFonts w:ascii="楷体" w:eastAsia="楷体" w:hAnsi="楷体" w:cs="Times New Roman" w:hint="eastAsia"/>
          <w:color w:val="000000"/>
          <w:sz w:val="24"/>
          <w:szCs w:val="27"/>
        </w:rPr>
        <w:t>经最近</w:t>
      </w:r>
      <w:proofErr w:type="gramEnd"/>
      <w:r>
        <w:rPr>
          <w:rFonts w:ascii="楷体" w:eastAsia="楷体" w:hAnsi="楷体" w:cs="Times New Roman" w:hint="eastAsia"/>
          <w:color w:val="000000"/>
          <w:sz w:val="24"/>
          <w:szCs w:val="27"/>
        </w:rPr>
        <w:t>一期年检的社团法人登记证书</w:t>
      </w:r>
    </w:p>
    <w:p w:rsidR="00946EFE" w:rsidRDefault="00946EFE" w:rsidP="00946EFE">
      <w:pPr>
        <w:numPr>
          <w:ilvl w:val="1"/>
          <w:numId w:val="9"/>
        </w:numPr>
        <w:spacing w:beforeLines="50" w:before="156" w:line="440" w:lineRule="exact"/>
        <w:ind w:left="0" w:firstLine="480"/>
        <w:rPr>
          <w:rFonts w:ascii="楷体" w:eastAsia="楷体" w:hAnsi="楷体" w:cs="Times New Roman"/>
          <w:color w:val="000000"/>
          <w:sz w:val="24"/>
          <w:szCs w:val="27"/>
        </w:rPr>
      </w:pPr>
      <w:r>
        <w:rPr>
          <w:rFonts w:ascii="楷体" w:eastAsia="楷体" w:hAnsi="楷体" w:cs="Times New Roman" w:hint="eastAsia"/>
          <w:color w:val="000000"/>
          <w:sz w:val="24"/>
          <w:szCs w:val="27"/>
        </w:rPr>
        <w:t>现行有效的社团章程</w:t>
      </w:r>
    </w:p>
    <w:p w:rsidR="00946EFE" w:rsidRDefault="00946EFE" w:rsidP="00946EFE">
      <w:pPr>
        <w:numPr>
          <w:ilvl w:val="1"/>
          <w:numId w:val="9"/>
        </w:numPr>
        <w:spacing w:beforeLines="50" w:before="156" w:line="440" w:lineRule="exact"/>
        <w:ind w:left="0" w:firstLine="480"/>
        <w:rPr>
          <w:rFonts w:ascii="楷体" w:eastAsia="楷体" w:hAnsi="楷体" w:cs="Times New Roman"/>
          <w:color w:val="000000"/>
          <w:sz w:val="24"/>
          <w:szCs w:val="27"/>
        </w:rPr>
      </w:pPr>
      <w:r>
        <w:rPr>
          <w:rFonts w:ascii="楷体" w:eastAsia="楷体" w:hAnsi="楷体" w:cs="Times New Roman" w:hint="eastAsia"/>
          <w:color w:val="000000"/>
          <w:sz w:val="24"/>
          <w:szCs w:val="27"/>
        </w:rPr>
        <w:t>投资温州银行股份有限公司的批准文件和投资持股温州银行股份有限公</w:t>
      </w:r>
      <w:r>
        <w:rPr>
          <w:rFonts w:ascii="楷体" w:eastAsia="楷体" w:hAnsi="楷体" w:cs="Times New Roman" w:hint="eastAsia"/>
          <w:color w:val="000000"/>
          <w:sz w:val="24"/>
          <w:szCs w:val="27"/>
        </w:rPr>
        <w:lastRenderedPageBreak/>
        <w:t>司的协议书</w:t>
      </w:r>
    </w:p>
    <w:p w:rsidR="00946EFE" w:rsidRDefault="00946EFE" w:rsidP="00946EFE">
      <w:pPr>
        <w:numPr>
          <w:ilvl w:val="0"/>
          <w:numId w:val="2"/>
        </w:numPr>
        <w:spacing w:beforeLines="50" w:before="156" w:line="440" w:lineRule="exact"/>
        <w:ind w:left="0" w:firstLine="480"/>
        <w:rPr>
          <w:rFonts w:ascii="楷体" w:eastAsia="楷体" w:hAnsi="楷体" w:cs="Times New Roman"/>
          <w:color w:val="000000"/>
          <w:sz w:val="24"/>
          <w:szCs w:val="27"/>
        </w:rPr>
      </w:pPr>
      <w:r>
        <w:rPr>
          <w:rFonts w:ascii="楷体" w:eastAsia="楷体" w:hAnsi="楷体" w:cs="Times New Roman" w:hint="eastAsia"/>
          <w:color w:val="000000"/>
          <w:sz w:val="24"/>
          <w:szCs w:val="27"/>
        </w:rPr>
        <w:t>军队机关、医院、学校</w:t>
      </w:r>
    </w:p>
    <w:p w:rsidR="00946EFE" w:rsidRDefault="00946EFE" w:rsidP="00946EFE">
      <w:pPr>
        <w:numPr>
          <w:ilvl w:val="1"/>
          <w:numId w:val="10"/>
        </w:numPr>
        <w:spacing w:beforeLines="50" w:before="156" w:line="440" w:lineRule="exact"/>
        <w:ind w:left="0" w:firstLine="480"/>
        <w:rPr>
          <w:rFonts w:ascii="楷体" w:eastAsia="楷体" w:hAnsi="楷体" w:cs="Times New Roman"/>
          <w:color w:val="000000"/>
          <w:sz w:val="24"/>
          <w:szCs w:val="27"/>
        </w:rPr>
      </w:pPr>
      <w:r>
        <w:rPr>
          <w:rFonts w:ascii="楷体" w:eastAsia="楷体" w:hAnsi="楷体" w:cs="Times New Roman" w:hint="eastAsia"/>
          <w:color w:val="000000"/>
          <w:sz w:val="24"/>
          <w:szCs w:val="27"/>
        </w:rPr>
        <w:t>温州银行股权证原件、复印件</w:t>
      </w:r>
    </w:p>
    <w:p w:rsidR="00946EFE" w:rsidRDefault="00946EFE" w:rsidP="00946EFE">
      <w:pPr>
        <w:numPr>
          <w:ilvl w:val="1"/>
          <w:numId w:val="10"/>
        </w:numPr>
        <w:spacing w:beforeLines="50" w:before="156" w:line="440" w:lineRule="exact"/>
        <w:ind w:left="0" w:firstLine="480"/>
        <w:rPr>
          <w:rFonts w:ascii="楷体" w:eastAsia="楷体" w:hAnsi="楷体" w:cs="Times New Roman"/>
          <w:b/>
          <w:color w:val="000000"/>
          <w:sz w:val="24"/>
          <w:szCs w:val="27"/>
        </w:rPr>
      </w:pPr>
      <w:r>
        <w:rPr>
          <w:rFonts w:ascii="楷体" w:eastAsia="楷体" w:hAnsi="楷体" w:cs="Times New Roman" w:hint="eastAsia"/>
          <w:color w:val="000000"/>
          <w:sz w:val="24"/>
          <w:szCs w:val="27"/>
        </w:rPr>
        <w:t>投资温州银行股份有限公司的批准文件和投资持股温州银行股份有限公司的协议书</w:t>
      </w:r>
    </w:p>
    <w:p w:rsidR="00946EFE" w:rsidRDefault="00946EFE" w:rsidP="00946EFE">
      <w:pPr>
        <w:numPr>
          <w:ilvl w:val="1"/>
          <w:numId w:val="1"/>
        </w:numPr>
        <w:spacing w:beforeLines="50" w:before="156" w:line="440" w:lineRule="exact"/>
        <w:ind w:left="0" w:firstLine="482"/>
        <w:rPr>
          <w:rFonts w:ascii="楷体" w:eastAsia="楷体" w:hAnsi="楷体" w:cs="Times New Roman"/>
          <w:b/>
          <w:color w:val="000000"/>
          <w:sz w:val="24"/>
          <w:szCs w:val="27"/>
        </w:rPr>
      </w:pPr>
      <w:r>
        <w:rPr>
          <w:rFonts w:ascii="楷体" w:eastAsia="楷体" w:hAnsi="楷体" w:cs="Times New Roman" w:hint="eastAsia"/>
          <w:b/>
          <w:color w:val="000000"/>
          <w:sz w:val="24"/>
          <w:szCs w:val="27"/>
        </w:rPr>
        <w:t>其他文件（除上述主体资格/投资协议等文件外请各机构股东另行提供）</w:t>
      </w:r>
    </w:p>
    <w:p w:rsidR="00946EFE" w:rsidRDefault="00946EFE" w:rsidP="00946EFE">
      <w:pPr>
        <w:numPr>
          <w:ilvl w:val="2"/>
          <w:numId w:val="11"/>
        </w:numPr>
        <w:spacing w:beforeLines="50" w:before="156" w:line="440" w:lineRule="exact"/>
        <w:ind w:left="0" w:firstLine="480"/>
        <w:rPr>
          <w:rFonts w:ascii="楷体" w:eastAsia="楷体" w:hAnsi="楷体" w:cs="Times New Roman"/>
          <w:sz w:val="24"/>
          <w:szCs w:val="27"/>
        </w:rPr>
      </w:pPr>
      <w:r>
        <w:rPr>
          <w:rFonts w:ascii="楷体" w:eastAsia="楷体" w:hAnsi="楷体" w:cs="Times New Roman" w:hint="eastAsia"/>
          <w:sz w:val="24"/>
          <w:szCs w:val="27"/>
        </w:rPr>
        <w:t>加盖公章的法定代表人身份证明书（详见附件</w:t>
      </w:r>
      <w:r w:rsidR="004C2D78">
        <w:rPr>
          <w:rFonts w:ascii="楷体" w:eastAsia="楷体" w:hAnsi="楷体" w:cs="Times New Roman" w:hint="eastAsia"/>
          <w:sz w:val="24"/>
          <w:szCs w:val="27"/>
        </w:rPr>
        <w:t>6</w:t>
      </w:r>
      <w:r>
        <w:rPr>
          <w:rFonts w:ascii="楷体" w:eastAsia="楷体" w:hAnsi="楷体" w:cs="Times New Roman" w:hint="eastAsia"/>
          <w:sz w:val="24"/>
          <w:szCs w:val="27"/>
        </w:rPr>
        <w:t>）。</w:t>
      </w:r>
    </w:p>
    <w:p w:rsidR="00115CDB" w:rsidRDefault="00115CDB" w:rsidP="00946EFE">
      <w:pPr>
        <w:numPr>
          <w:ilvl w:val="2"/>
          <w:numId w:val="11"/>
        </w:numPr>
        <w:spacing w:beforeLines="50" w:before="156" w:line="440" w:lineRule="exact"/>
        <w:ind w:left="0" w:firstLine="480"/>
        <w:rPr>
          <w:rFonts w:ascii="楷体" w:eastAsia="楷体" w:hAnsi="楷体" w:cs="Times New Roman"/>
          <w:sz w:val="24"/>
          <w:szCs w:val="27"/>
        </w:rPr>
      </w:pPr>
      <w:r>
        <w:rPr>
          <w:rFonts w:ascii="楷体" w:eastAsia="楷体" w:hAnsi="楷体" w:cs="Times New Roman"/>
          <w:sz w:val="24"/>
          <w:szCs w:val="27"/>
        </w:rPr>
        <w:t>股权证</w:t>
      </w:r>
      <w:r>
        <w:rPr>
          <w:rFonts w:ascii="楷体" w:eastAsia="楷体" w:hAnsi="楷体" w:cs="Times New Roman" w:hint="eastAsia"/>
          <w:sz w:val="24"/>
          <w:szCs w:val="27"/>
        </w:rPr>
        <w:t>、</w:t>
      </w:r>
      <w:r>
        <w:rPr>
          <w:rFonts w:ascii="楷体" w:eastAsia="楷体" w:hAnsi="楷体" w:cs="Times New Roman"/>
          <w:sz w:val="24"/>
          <w:szCs w:val="27"/>
        </w:rPr>
        <w:t>托管证原件</w:t>
      </w:r>
      <w:r w:rsidR="00AA2D5E">
        <w:rPr>
          <w:rFonts w:ascii="楷体" w:eastAsia="楷体" w:hAnsi="楷体" w:cs="Times New Roman"/>
          <w:sz w:val="24"/>
          <w:szCs w:val="27"/>
        </w:rPr>
        <w:t>及复印件</w:t>
      </w:r>
      <w:bookmarkStart w:id="0" w:name="_GoBack"/>
      <w:bookmarkEnd w:id="0"/>
      <w:r w:rsidR="008448B5">
        <w:rPr>
          <w:rFonts w:ascii="楷体" w:eastAsia="楷体" w:hAnsi="楷体" w:cs="Times New Roman" w:hint="eastAsia"/>
          <w:sz w:val="24"/>
          <w:szCs w:val="27"/>
        </w:rPr>
        <w:t>。</w:t>
      </w:r>
    </w:p>
    <w:p w:rsidR="00946EFE" w:rsidRDefault="00946EFE" w:rsidP="00946EFE">
      <w:pPr>
        <w:numPr>
          <w:ilvl w:val="2"/>
          <w:numId w:val="11"/>
        </w:numPr>
        <w:spacing w:beforeLines="50" w:before="156" w:line="440" w:lineRule="exact"/>
        <w:ind w:left="0" w:firstLine="480"/>
        <w:rPr>
          <w:rFonts w:ascii="楷体" w:eastAsia="楷体" w:hAnsi="楷体" w:cs="Times New Roman"/>
          <w:sz w:val="24"/>
          <w:szCs w:val="27"/>
        </w:rPr>
      </w:pPr>
      <w:r>
        <w:rPr>
          <w:rFonts w:ascii="楷体" w:eastAsia="楷体" w:hAnsi="楷体" w:cs="Times New Roman" w:hint="eastAsia"/>
          <w:sz w:val="24"/>
          <w:szCs w:val="27"/>
        </w:rPr>
        <w:t>授权经办人员办理登记的《授权委托书》（详见附件</w:t>
      </w:r>
      <w:r w:rsidR="004C2D78">
        <w:rPr>
          <w:rFonts w:ascii="楷体" w:eastAsia="楷体" w:hAnsi="楷体" w:cs="Times New Roman" w:hint="eastAsia"/>
          <w:sz w:val="24"/>
          <w:szCs w:val="27"/>
        </w:rPr>
        <w:t>7-</w:t>
      </w:r>
      <w:r w:rsidR="004C2D78">
        <w:rPr>
          <w:rFonts w:ascii="楷体" w:eastAsia="楷体" w:hAnsi="楷体" w:cs="Times New Roman"/>
          <w:sz w:val="24"/>
          <w:szCs w:val="27"/>
        </w:rPr>
        <w:t>1</w:t>
      </w:r>
      <w:r>
        <w:rPr>
          <w:rFonts w:ascii="楷体" w:eastAsia="楷体" w:hAnsi="楷体" w:cs="Times New Roman" w:hint="eastAsia"/>
          <w:sz w:val="24"/>
          <w:szCs w:val="27"/>
        </w:rPr>
        <w:t>）。</w:t>
      </w:r>
    </w:p>
    <w:p w:rsidR="00946EFE" w:rsidRDefault="00946EFE" w:rsidP="00946EFE">
      <w:pPr>
        <w:numPr>
          <w:ilvl w:val="2"/>
          <w:numId w:val="11"/>
        </w:numPr>
        <w:spacing w:beforeLines="50" w:before="156" w:line="440" w:lineRule="exact"/>
        <w:ind w:left="0" w:firstLine="480"/>
        <w:rPr>
          <w:rFonts w:ascii="楷体" w:eastAsia="楷体" w:hAnsi="楷体" w:cs="Times New Roman"/>
          <w:sz w:val="24"/>
          <w:szCs w:val="27"/>
        </w:rPr>
      </w:pPr>
      <w:r>
        <w:rPr>
          <w:rFonts w:ascii="楷体" w:eastAsia="楷体" w:hAnsi="楷体" w:cs="Times New Roman" w:hint="eastAsia"/>
          <w:sz w:val="24"/>
          <w:szCs w:val="27"/>
        </w:rPr>
        <w:t>加盖法人单位公章的股权无权属纠纷的《声明》（详见附件</w:t>
      </w:r>
      <w:r w:rsidR="004C2D78">
        <w:rPr>
          <w:rFonts w:ascii="楷体" w:eastAsia="楷体" w:hAnsi="楷体" w:cs="Times New Roman" w:hint="eastAsia"/>
          <w:sz w:val="24"/>
          <w:szCs w:val="27"/>
        </w:rPr>
        <w:t>8-</w:t>
      </w:r>
      <w:r w:rsidR="004C2D78">
        <w:rPr>
          <w:rFonts w:ascii="楷体" w:eastAsia="楷体" w:hAnsi="楷体" w:cs="Times New Roman"/>
          <w:sz w:val="24"/>
          <w:szCs w:val="27"/>
        </w:rPr>
        <w:t>1</w:t>
      </w:r>
      <w:r>
        <w:rPr>
          <w:rFonts w:ascii="楷体" w:eastAsia="楷体" w:hAnsi="楷体" w:cs="Times New Roman" w:hint="eastAsia"/>
          <w:sz w:val="24"/>
          <w:szCs w:val="27"/>
        </w:rPr>
        <w:t>）。</w:t>
      </w:r>
    </w:p>
    <w:p w:rsidR="00946EFE" w:rsidRDefault="00946EFE" w:rsidP="00946EFE">
      <w:pPr>
        <w:numPr>
          <w:ilvl w:val="2"/>
          <w:numId w:val="11"/>
        </w:numPr>
        <w:spacing w:beforeLines="50" w:before="156" w:line="440" w:lineRule="exact"/>
        <w:ind w:left="0" w:firstLine="480"/>
        <w:rPr>
          <w:rFonts w:ascii="楷体" w:eastAsia="楷体" w:hAnsi="楷体" w:cs="Times New Roman"/>
          <w:color w:val="000000"/>
          <w:sz w:val="24"/>
          <w:szCs w:val="27"/>
        </w:rPr>
      </w:pPr>
      <w:r>
        <w:rPr>
          <w:rFonts w:ascii="楷体" w:eastAsia="楷体" w:hAnsi="楷体" w:cs="Times New Roman" w:hint="eastAsia"/>
          <w:color w:val="000000"/>
          <w:sz w:val="24"/>
          <w:szCs w:val="27"/>
        </w:rPr>
        <w:t>股东发生名称变更、合并、分立、解散、注销登记、吊销营业执照、破产等主体资格变更情况的，需提供相关情况说明及文件（包括但不限于名称变更的核准变更登记通知书、合并分立的股东（大）会决议、合并分立协议、合并分立的工商变更登记手续；解散公司的股东（大）会决议；吊销公司的行政处罚决定；破产裁定书；破产清算的相关公告、清算报告及其</w:t>
      </w:r>
      <w:proofErr w:type="gramStart"/>
      <w:r>
        <w:rPr>
          <w:rFonts w:ascii="楷体" w:eastAsia="楷体" w:hAnsi="楷体" w:cs="Times New Roman" w:hint="eastAsia"/>
          <w:color w:val="000000"/>
          <w:sz w:val="24"/>
          <w:szCs w:val="27"/>
        </w:rPr>
        <w:t>他工商</w:t>
      </w:r>
      <w:proofErr w:type="gramEnd"/>
      <w:r>
        <w:rPr>
          <w:rFonts w:ascii="楷体" w:eastAsia="楷体" w:hAnsi="楷体" w:cs="Times New Roman" w:hint="eastAsia"/>
          <w:color w:val="000000"/>
          <w:sz w:val="24"/>
          <w:szCs w:val="27"/>
        </w:rPr>
        <w:t>资料等）。</w:t>
      </w:r>
    </w:p>
    <w:p w:rsidR="00946EFE" w:rsidRDefault="00946EFE" w:rsidP="00946EFE">
      <w:pPr>
        <w:numPr>
          <w:ilvl w:val="2"/>
          <w:numId w:val="11"/>
        </w:numPr>
        <w:spacing w:beforeLines="50" w:before="156" w:line="440" w:lineRule="exact"/>
        <w:ind w:left="0" w:firstLine="480"/>
        <w:rPr>
          <w:rFonts w:ascii="楷体" w:eastAsia="楷体" w:hAnsi="楷体" w:cs="Times New Roman"/>
          <w:color w:val="000000"/>
          <w:sz w:val="24"/>
          <w:szCs w:val="27"/>
        </w:rPr>
      </w:pPr>
      <w:r>
        <w:rPr>
          <w:rFonts w:ascii="楷体" w:eastAsia="楷体" w:hAnsi="楷体" w:cs="Times New Roman" w:hint="eastAsia"/>
          <w:color w:val="000000"/>
          <w:sz w:val="24"/>
          <w:szCs w:val="27"/>
        </w:rPr>
        <w:t>股权已转让但未向温州银行申请变更登记的，原股东及受让方需提供股权转让协议、股权转让价款支付的相关凭证的原件及复印件（需加盖原股东及受让方印章）；如受让人非温州银行原有股东，还应提供近三年经审计的财务报告（需满足连续三年盈利、年终分配后净资产达到全部资产30%的条件）；出让人、受让人为有限责任公司、股份有限公司的，还需提供章程、同意出让或受让股权的股东大会决议或董事会决议；出让人、受让人为集体性质的，还需提供集体决策机构的决议（需批准的提供主管部门的审批文件）；出让股份涉及国有股份的，应提供相应国有资产管理部门的审批文件。</w:t>
      </w:r>
    </w:p>
    <w:p w:rsidR="00946EFE" w:rsidRDefault="00946EFE" w:rsidP="00946EFE">
      <w:pPr>
        <w:numPr>
          <w:ilvl w:val="2"/>
          <w:numId w:val="11"/>
        </w:numPr>
        <w:spacing w:beforeLines="50" w:before="156" w:line="440" w:lineRule="exact"/>
        <w:ind w:left="0" w:firstLine="480"/>
        <w:rPr>
          <w:rFonts w:ascii="楷体" w:eastAsia="楷体" w:hAnsi="楷体" w:cs="Times New Roman"/>
          <w:color w:val="000000"/>
          <w:sz w:val="24"/>
          <w:szCs w:val="27"/>
        </w:rPr>
      </w:pPr>
      <w:r>
        <w:rPr>
          <w:rFonts w:ascii="楷体" w:eastAsia="楷体" w:hAnsi="楷体" w:cs="Times New Roman" w:hint="eastAsia"/>
          <w:color w:val="000000"/>
          <w:sz w:val="24"/>
          <w:szCs w:val="27"/>
        </w:rPr>
        <w:t>股权已质押、被查封、冻结或存在其他受限制情形的，需提供股权质押协议、质权人基本情况说明、被查封、冻结的法律文书及相关纠纷情况说明。</w:t>
      </w:r>
    </w:p>
    <w:p w:rsidR="00946EFE" w:rsidRDefault="00946EFE" w:rsidP="00946EFE">
      <w:pPr>
        <w:numPr>
          <w:ilvl w:val="2"/>
          <w:numId w:val="11"/>
        </w:numPr>
        <w:spacing w:beforeLines="50" w:before="156" w:line="440" w:lineRule="exact"/>
        <w:ind w:left="0" w:firstLine="480"/>
        <w:rPr>
          <w:rFonts w:ascii="楷体" w:eastAsia="楷体" w:hAnsi="楷体" w:cs="Times New Roman"/>
          <w:color w:val="000000"/>
          <w:sz w:val="24"/>
          <w:szCs w:val="27"/>
        </w:rPr>
      </w:pPr>
      <w:r>
        <w:rPr>
          <w:rFonts w:ascii="楷体" w:eastAsia="楷体" w:hAnsi="楷体" w:cs="Times New Roman" w:hint="eastAsia"/>
          <w:color w:val="000000"/>
          <w:sz w:val="24"/>
          <w:szCs w:val="27"/>
        </w:rPr>
        <w:t>上述文件如通过邮寄方式向温州银行提供，则需提交公证部门出具</w:t>
      </w:r>
      <w:r>
        <w:rPr>
          <w:rFonts w:ascii="楷体" w:eastAsia="楷体" w:hAnsi="楷体" w:cs="Times New Roman" w:hint="eastAsia"/>
          <w:color w:val="000000"/>
          <w:sz w:val="24"/>
          <w:szCs w:val="27"/>
        </w:rPr>
        <w:lastRenderedPageBreak/>
        <w:t>的公证书，用以证明，所邮寄的资料及签字盖章</w:t>
      </w:r>
      <w:proofErr w:type="gramStart"/>
      <w:r>
        <w:rPr>
          <w:rFonts w:ascii="楷体" w:eastAsia="楷体" w:hAnsi="楷体" w:cs="Times New Roman" w:hint="eastAsia"/>
          <w:color w:val="000000"/>
          <w:sz w:val="24"/>
          <w:szCs w:val="27"/>
        </w:rPr>
        <w:t>均真实</w:t>
      </w:r>
      <w:proofErr w:type="gramEnd"/>
      <w:r>
        <w:rPr>
          <w:rFonts w:ascii="楷体" w:eastAsia="楷体" w:hAnsi="楷体" w:cs="Times New Roman" w:hint="eastAsia"/>
          <w:color w:val="000000"/>
          <w:sz w:val="24"/>
          <w:szCs w:val="27"/>
        </w:rPr>
        <w:t>有效。</w:t>
      </w:r>
    </w:p>
    <w:p w:rsidR="003A5D5E" w:rsidRDefault="00946EFE" w:rsidP="00946EFE">
      <w:pPr>
        <w:ind w:firstLine="482"/>
      </w:pPr>
      <w:r>
        <w:rPr>
          <w:rFonts w:ascii="楷体" w:eastAsia="楷体" w:hAnsi="楷体" w:cs="Times New Roman" w:hint="eastAsia"/>
          <w:b/>
          <w:color w:val="000000"/>
          <w:kern w:val="0"/>
          <w:sz w:val="24"/>
          <w:szCs w:val="27"/>
        </w:rPr>
        <w:t>上述证明、凭证及相关材料的复印件均为一式两份，并应</w:t>
      </w:r>
      <w:r w:rsidR="00C85552">
        <w:rPr>
          <w:rFonts w:ascii="楷体" w:eastAsia="楷体" w:hAnsi="楷体" w:cs="Times New Roman" w:hint="eastAsia"/>
          <w:b/>
          <w:color w:val="000000"/>
          <w:kern w:val="0"/>
          <w:sz w:val="24"/>
          <w:szCs w:val="27"/>
        </w:rPr>
        <w:t>于首页加盖股东单位的公章，如资料为多页的，则还应加盖</w:t>
      </w:r>
      <w:r>
        <w:rPr>
          <w:rFonts w:ascii="楷体" w:eastAsia="楷体" w:hAnsi="楷体" w:cs="Times New Roman" w:hint="eastAsia"/>
          <w:b/>
          <w:color w:val="000000"/>
          <w:kern w:val="0"/>
          <w:sz w:val="24"/>
          <w:szCs w:val="27"/>
        </w:rPr>
        <w:t>骑缝章。</w:t>
      </w:r>
    </w:p>
    <w:sectPr w:rsidR="003A5D5E">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14D" w:rsidRDefault="0056414D" w:rsidP="00115CDB">
      <w:pPr>
        <w:spacing w:line="240" w:lineRule="auto"/>
        <w:ind w:firstLine="560"/>
      </w:pPr>
      <w:r>
        <w:separator/>
      </w:r>
    </w:p>
  </w:endnote>
  <w:endnote w:type="continuationSeparator" w:id="0">
    <w:p w:rsidR="0056414D" w:rsidRDefault="0056414D" w:rsidP="00115CDB">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仿宋_GB2312">
    <w:altName w:val="仿宋"/>
    <w:charset w:val="86"/>
    <w:family w:val="modern"/>
    <w:pitch w:val="fixed"/>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CDB" w:rsidRDefault="00115CDB">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CDB" w:rsidRDefault="00115CDB">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CDB" w:rsidRDefault="00115CDB">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14D" w:rsidRDefault="0056414D" w:rsidP="00115CDB">
      <w:pPr>
        <w:spacing w:line="240" w:lineRule="auto"/>
        <w:ind w:firstLine="560"/>
      </w:pPr>
      <w:r>
        <w:separator/>
      </w:r>
    </w:p>
  </w:footnote>
  <w:footnote w:type="continuationSeparator" w:id="0">
    <w:p w:rsidR="0056414D" w:rsidRDefault="0056414D" w:rsidP="00115CDB">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CDB" w:rsidRDefault="00115CDB">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CDB" w:rsidRDefault="00115CDB">
    <w:pPr>
      <w:pStyle w:val="a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CDB" w:rsidRDefault="00115CDB">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832DE"/>
    <w:multiLevelType w:val="hybridMultilevel"/>
    <w:tmpl w:val="4D5E83DA"/>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22EF6B2C"/>
    <w:multiLevelType w:val="hybridMultilevel"/>
    <w:tmpl w:val="70D6248A"/>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2D6820DB"/>
    <w:multiLevelType w:val="hybridMultilevel"/>
    <w:tmpl w:val="5ADC192A"/>
    <w:lvl w:ilvl="0" w:tplc="7D76B3E2">
      <w:start w:val="1"/>
      <w:numFmt w:val="chineseCountingThousand"/>
      <w:lvlText w:val="（%1）"/>
      <w:lvlJc w:val="left"/>
      <w:pPr>
        <w:ind w:left="420" w:hanging="420"/>
      </w:pPr>
    </w:lvl>
    <w:lvl w:ilvl="1" w:tplc="04090019">
      <w:start w:val="1"/>
      <w:numFmt w:val="lowerLetter"/>
      <w:lvlText w:val="%2)"/>
      <w:lvlJc w:val="left"/>
      <w:pPr>
        <w:ind w:left="840" w:hanging="420"/>
      </w:pPr>
    </w:lvl>
    <w:lvl w:ilvl="2" w:tplc="7D76B3E2">
      <w:start w:val="1"/>
      <w:numFmt w:val="chineseCountingThousand"/>
      <w:lvlText w:val="（%3）"/>
      <w:lvlJc w:val="lef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37B431E9"/>
    <w:multiLevelType w:val="hybridMultilevel"/>
    <w:tmpl w:val="DF2A017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54EA5466"/>
    <w:multiLevelType w:val="hybridMultilevel"/>
    <w:tmpl w:val="C6426B72"/>
    <w:lvl w:ilvl="0" w:tplc="04090013">
      <w:start w:val="1"/>
      <w:numFmt w:val="chineseCountingThousand"/>
      <w:lvlText w:val="%1、"/>
      <w:lvlJc w:val="left"/>
      <w:pPr>
        <w:ind w:left="902" w:hanging="420"/>
      </w:pPr>
    </w:lvl>
    <w:lvl w:ilvl="1" w:tplc="04090013">
      <w:start w:val="1"/>
      <w:numFmt w:val="chineseCountingThousand"/>
      <w:lvlText w:val="%2、"/>
      <w:lvlJc w:val="left"/>
      <w:pPr>
        <w:ind w:left="1322" w:hanging="420"/>
      </w:pPr>
    </w:lvl>
    <w:lvl w:ilvl="2" w:tplc="513285A0">
      <w:start w:val="1"/>
      <w:numFmt w:val="japaneseCounting"/>
      <w:lvlText w:val="（%3）"/>
      <w:lvlJc w:val="left"/>
      <w:pPr>
        <w:ind w:left="2042" w:hanging="720"/>
      </w:pPr>
    </w:lvl>
    <w:lvl w:ilvl="3" w:tplc="0409000F">
      <w:start w:val="1"/>
      <w:numFmt w:val="decimal"/>
      <w:lvlText w:val="%4."/>
      <w:lvlJc w:val="left"/>
      <w:pPr>
        <w:ind w:left="2162" w:hanging="420"/>
      </w:pPr>
    </w:lvl>
    <w:lvl w:ilvl="4" w:tplc="04090019">
      <w:start w:val="1"/>
      <w:numFmt w:val="lowerLetter"/>
      <w:lvlText w:val="%5)"/>
      <w:lvlJc w:val="left"/>
      <w:pPr>
        <w:ind w:left="2582" w:hanging="420"/>
      </w:pPr>
    </w:lvl>
    <w:lvl w:ilvl="5" w:tplc="0409001B">
      <w:start w:val="1"/>
      <w:numFmt w:val="lowerRoman"/>
      <w:lvlText w:val="%6."/>
      <w:lvlJc w:val="right"/>
      <w:pPr>
        <w:ind w:left="3002" w:hanging="420"/>
      </w:pPr>
    </w:lvl>
    <w:lvl w:ilvl="6" w:tplc="0409000F">
      <w:start w:val="1"/>
      <w:numFmt w:val="decimal"/>
      <w:lvlText w:val="%7."/>
      <w:lvlJc w:val="left"/>
      <w:pPr>
        <w:ind w:left="3422" w:hanging="420"/>
      </w:pPr>
    </w:lvl>
    <w:lvl w:ilvl="7" w:tplc="04090019">
      <w:start w:val="1"/>
      <w:numFmt w:val="lowerLetter"/>
      <w:lvlText w:val="%8)"/>
      <w:lvlJc w:val="left"/>
      <w:pPr>
        <w:ind w:left="3842" w:hanging="420"/>
      </w:pPr>
    </w:lvl>
    <w:lvl w:ilvl="8" w:tplc="0409001B">
      <w:start w:val="1"/>
      <w:numFmt w:val="lowerRoman"/>
      <w:lvlText w:val="%9."/>
      <w:lvlJc w:val="right"/>
      <w:pPr>
        <w:ind w:left="4262" w:hanging="420"/>
      </w:pPr>
    </w:lvl>
  </w:abstractNum>
  <w:abstractNum w:abstractNumId="5">
    <w:nsid w:val="59ED2714"/>
    <w:multiLevelType w:val="hybridMultilevel"/>
    <w:tmpl w:val="84C03D00"/>
    <w:lvl w:ilvl="0" w:tplc="7D76B3E2">
      <w:start w:val="1"/>
      <w:numFmt w:val="chineseCountingThousand"/>
      <w:lvlText w:val="（%1）"/>
      <w:lvlJc w:val="left"/>
      <w:pPr>
        <w:ind w:left="900" w:hanging="420"/>
      </w:pPr>
    </w:lvl>
    <w:lvl w:ilvl="1" w:tplc="7E785D9A">
      <w:start w:val="1"/>
      <w:numFmt w:val="decimal"/>
      <w:lvlText w:val="%2、"/>
      <w:lvlJc w:val="left"/>
      <w:pPr>
        <w:ind w:left="1260" w:hanging="36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6">
    <w:nsid w:val="5A146AAF"/>
    <w:multiLevelType w:val="hybridMultilevel"/>
    <w:tmpl w:val="FBA0D8F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nsid w:val="6D0066B2"/>
    <w:multiLevelType w:val="hybridMultilevel"/>
    <w:tmpl w:val="F4DC2322"/>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706C310C"/>
    <w:multiLevelType w:val="hybridMultilevel"/>
    <w:tmpl w:val="8A765D8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nsid w:val="7B3905F6"/>
    <w:multiLevelType w:val="hybridMultilevel"/>
    <w:tmpl w:val="D47648DA"/>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nsid w:val="7B862A05"/>
    <w:multiLevelType w:val="hybridMultilevel"/>
    <w:tmpl w:val="9990B59C"/>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5A0"/>
    <w:rsid w:val="00115CDB"/>
    <w:rsid w:val="003A5D5E"/>
    <w:rsid w:val="004C2D78"/>
    <w:rsid w:val="0056414D"/>
    <w:rsid w:val="008448B5"/>
    <w:rsid w:val="00946EFE"/>
    <w:rsid w:val="00A67C0B"/>
    <w:rsid w:val="00A945A0"/>
    <w:rsid w:val="00A96FC1"/>
    <w:rsid w:val="00AA2D5E"/>
    <w:rsid w:val="00C855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3CADC6-7A16-4675-B173-520B884AA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EFE"/>
    <w:pPr>
      <w:widowControl w:val="0"/>
      <w:spacing w:line="500" w:lineRule="exact"/>
      <w:ind w:firstLineChars="200" w:firstLine="200"/>
      <w:jc w:val="both"/>
    </w:pPr>
    <w:rPr>
      <w:rFonts w:ascii="Arial" w:eastAsia="仿宋_GB2312" w:hAnsi="Arial"/>
      <w:sz w:val="2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15CD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115CDB"/>
    <w:rPr>
      <w:rFonts w:ascii="Arial" w:eastAsia="仿宋_GB2312" w:hAnsi="Arial"/>
      <w:sz w:val="18"/>
      <w:szCs w:val="18"/>
    </w:rPr>
  </w:style>
  <w:style w:type="paragraph" w:styleId="a4">
    <w:name w:val="footer"/>
    <w:basedOn w:val="a"/>
    <w:link w:val="Char0"/>
    <w:uiPriority w:val="99"/>
    <w:unhideWhenUsed/>
    <w:rsid w:val="00115CDB"/>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115CDB"/>
    <w:rPr>
      <w:rFonts w:ascii="Arial" w:eastAsia="仿宋_GB2312"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49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235</Words>
  <Characters>1340</Characters>
  <Application>Microsoft Office Word</Application>
  <DocSecurity>0</DocSecurity>
  <Lines>11</Lines>
  <Paragraphs>3</Paragraphs>
  <ScaleCrop>false</ScaleCrop>
  <Company/>
  <LinksUpToDate>false</LinksUpToDate>
  <CharactersWithSpaces>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李远</dc:creator>
  <cp:keywords/>
  <dc:description/>
  <cp:lastModifiedBy>李远</cp:lastModifiedBy>
  <cp:revision>8</cp:revision>
  <dcterms:created xsi:type="dcterms:W3CDTF">2017-10-11T17:44:00Z</dcterms:created>
  <dcterms:modified xsi:type="dcterms:W3CDTF">2017-10-13T04:43:00Z</dcterms:modified>
</cp:coreProperties>
</file>