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8D" w:rsidRDefault="003C0799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关于“金鹿理财</w:t>
      </w:r>
      <w:r>
        <w:rPr>
          <w:rFonts w:hAnsi="宋体" w:cs="宋体" w:hint="eastAsia"/>
          <w:b/>
          <w:sz w:val="28"/>
        </w:rPr>
        <w:t>-</w:t>
      </w:r>
      <w:r>
        <w:rPr>
          <w:rFonts w:hAnsi="宋体" w:cs="宋体" w:hint="eastAsia"/>
          <w:b/>
          <w:sz w:val="28"/>
        </w:rPr>
        <w:t>小</w:t>
      </w:r>
      <w:r>
        <w:rPr>
          <w:rFonts w:hAnsi="宋体" w:cs="宋体" w:hint="eastAsia"/>
          <w:b/>
          <w:sz w:val="28"/>
        </w:rPr>
        <w:t>Hi</w:t>
      </w:r>
      <w:r>
        <w:rPr>
          <w:rFonts w:hAnsi="宋体" w:cs="宋体" w:hint="eastAsia"/>
          <w:b/>
          <w:sz w:val="28"/>
        </w:rPr>
        <w:t>钱包”银行理财计划</w:t>
      </w:r>
    </w:p>
    <w:p w:rsidR="00520F8D" w:rsidRDefault="003C0799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销售服务费率的优惠公告</w:t>
      </w:r>
    </w:p>
    <w:p w:rsidR="00520F8D" w:rsidRDefault="003C0799">
      <w:pPr>
        <w:widowControl/>
        <w:adjustRightInd w:val="0"/>
        <w:snapToGrid w:val="0"/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520F8D" w:rsidRDefault="00520F8D">
      <w:pPr>
        <w:pStyle w:val="a3"/>
        <w:rPr>
          <w:rFonts w:hAnsi="宋体" w:cs="宋体"/>
        </w:rPr>
      </w:pP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本行于2021年6月8日成立运作的温州银行“金鹿理财-小Hi钱包”银行理财计划（产品编号：H00001</w:t>
      </w:r>
      <w:r>
        <w:rPr>
          <w:rFonts w:ascii="宋体" w:eastAsia="宋体" w:hAnsi="宋体" w:cs="宋体"/>
          <w:kern w:val="0"/>
          <w:sz w:val="24"/>
          <w:szCs w:val="24"/>
        </w:rPr>
        <w:t>）</w:t>
      </w:r>
      <w:r>
        <w:rPr>
          <w:rFonts w:ascii="宋体" w:eastAsia="宋体" w:hAnsi="宋体" w:cs="宋体" w:hint="eastAsia"/>
          <w:kern w:val="0"/>
          <w:sz w:val="24"/>
          <w:szCs w:val="24"/>
        </w:rPr>
        <w:t>于2021年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日起实行销售服务费率优惠，具体事项如下：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1、本产品原销售服务费率为0.3%/年，优惠期间销售服务费率为0%/年。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2、本产品的销售服务费率优惠期为2021年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日至2021年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月31日。本产品的销售服务费率在202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月1日恢复至0.3%/年。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详情请咨询温州银行各营业网点或拨打客服热线：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96699 (浙江) 、962699 (上海)、0577－96699 (其他地区)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520F8D" w:rsidRDefault="00520F8D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2021年</w:t>
      </w:r>
      <w:r w:rsidR="006F3FC6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月1日</w:t>
      </w:r>
    </w:p>
    <w:sectPr w:rsidR="00520F8D" w:rsidSect="008E6F26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29BD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67FF6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C0799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20F8D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6F3FC6"/>
    <w:rsid w:val="006F69F1"/>
    <w:rsid w:val="00702DC4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1795"/>
    <w:rsid w:val="00856EAC"/>
    <w:rsid w:val="00863B49"/>
    <w:rsid w:val="00893D92"/>
    <w:rsid w:val="008E6F26"/>
    <w:rsid w:val="008F09A8"/>
    <w:rsid w:val="008F6B8F"/>
    <w:rsid w:val="0090529F"/>
    <w:rsid w:val="00906AF8"/>
    <w:rsid w:val="00915E3F"/>
    <w:rsid w:val="00924324"/>
    <w:rsid w:val="00974BFA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4314A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04D01"/>
    <w:rsid w:val="00F41B00"/>
    <w:rsid w:val="00F465B0"/>
    <w:rsid w:val="00F82C94"/>
    <w:rsid w:val="00FA0D6B"/>
    <w:rsid w:val="00FA7D84"/>
    <w:rsid w:val="00FC71C0"/>
    <w:rsid w:val="00FD04E1"/>
    <w:rsid w:val="00FF3ADF"/>
    <w:rsid w:val="52425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2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8E6F26"/>
    <w:rPr>
      <w:rFonts w:ascii="宋体" w:eastAsia="宋体" w:hAnsi="Courier New" w:cs="Courier New"/>
      <w:szCs w:val="21"/>
    </w:rPr>
  </w:style>
  <w:style w:type="paragraph" w:styleId="a4">
    <w:name w:val="footer"/>
    <w:basedOn w:val="a"/>
    <w:link w:val="Char0"/>
    <w:uiPriority w:val="99"/>
    <w:semiHidden/>
    <w:unhideWhenUsed/>
    <w:rsid w:val="008E6F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8E6F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纯文本 Char"/>
    <w:basedOn w:val="a0"/>
    <w:link w:val="a3"/>
    <w:uiPriority w:val="99"/>
    <w:rsid w:val="008E6F26"/>
    <w:rPr>
      <w:rFonts w:ascii="宋体" w:eastAsia="宋体" w:hAnsi="Courier New" w:cs="Courier New"/>
      <w:szCs w:val="21"/>
    </w:rPr>
  </w:style>
  <w:style w:type="character" w:customStyle="1" w:styleId="Char1">
    <w:name w:val="页眉 Char"/>
    <w:basedOn w:val="a0"/>
    <w:link w:val="a5"/>
    <w:uiPriority w:val="99"/>
    <w:semiHidden/>
    <w:rsid w:val="008E6F26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6F2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>Sky123.Org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</cp:revision>
  <cp:lastPrinted>2020-11-19T07:26:00Z</cp:lastPrinted>
  <dcterms:created xsi:type="dcterms:W3CDTF">2021-11-01T01:15:00Z</dcterms:created>
  <dcterms:modified xsi:type="dcterms:W3CDTF">2021-11-01T01:15:00Z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