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20005</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20005</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20005</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20005</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20005</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20005</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20005</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20005</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20005</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51</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1月22日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20005</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20005</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1月22日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w:t>
      </w:r>
      <w:r>
        <w:rPr>
          <w:rFonts w:hint="eastAsia"/>
          <w:sz w:val="18"/>
          <w:szCs w:val="18"/>
          <w:lang w:val="en-US" w:eastAsia="zh-CN"/>
        </w:rPr>
        <w:t>22</w:t>
      </w:r>
      <w:r>
        <w:rPr>
          <w:rFonts w:hint="eastAsia"/>
          <w:sz w:val="18"/>
          <w:szCs w:val="18"/>
        </w:rPr>
        <w:t>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20005</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20005</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Dyb/LP8VvO4dpJrFgp8XzJ/ZY=" w:salt="KG/TTMq32iLdN3111Mg1yA=="/>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051320"/>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3</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2023-02-06T02:10:23Z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