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普惠月享”2号开放式净值型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第28期28天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rPr>
              <w:t>2号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28</w:t>
            </w:r>
            <w:r>
              <w:rPr>
                <w:rFonts w:hint="eastAsia" w:ascii="宋体" w:hAnsi="宋体" w:eastAsia="宋体" w:cs="宋体"/>
                <w:color w:val="000000"/>
                <w:kern w:val="0"/>
                <w:sz w:val="18"/>
                <w:szCs w:val="18"/>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2.9%-3.5%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2023年5月25日至2023年5月31日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2023年6月1日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28</w:t>
            </w:r>
            <w:r>
              <w:rPr>
                <w:rFonts w:hint="eastAsia" w:ascii="宋体" w:hAnsi="宋体" w:eastAsia="宋体" w:cs="宋体"/>
                <w:color w:val="000000"/>
                <w:kern w:val="0"/>
                <w:sz w:val="18"/>
                <w:szCs w:val="18"/>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2023年6月21日</w:t>
            </w:r>
            <w:r>
              <w:rPr>
                <w:rFonts w:hint="eastAsia" w:ascii="宋体" w:hAnsi="宋体" w:eastAsia="宋体"/>
                <w:color w:val="000000"/>
                <w:kern w:val="0"/>
                <w:sz w:val="18"/>
                <w:szCs w:val="18"/>
                <w:u w:val="single"/>
                <w:lang w:eastAsia="zh-Hans"/>
              </w:rPr>
              <w:t>至2023年6月28日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2023年6月29日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“金鹿理财-普惠月享”2号开放式净值型银行理财计划风险揭示书》、《温州银行“金鹿理财-普惠月享”2号开放式净值型银行理财计划产品说明书》、《温州银行“金鹿理财-普惠月享”2号开放式净值型（第</w:t>
            </w:r>
            <w:r>
              <w:rPr>
                <w:rFonts w:hint="eastAsia" w:ascii="宋体" w:hAnsi="宋体" w:eastAsia="宋体"/>
                <w:color w:val="000000"/>
                <w:sz w:val="18"/>
                <w:szCs w:val="20"/>
                <w:lang w:eastAsia="zh-Hans"/>
              </w:rPr>
              <w:t>28</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1" w:cryptProviderType="rsaFull" w:cryptAlgorithmClass="hash" w:cryptAlgorithmType="typeAny" w:cryptAlgorithmSid="4" w:cryptSpinCount="0" w:hash="DkCHeEYA3f3wBMO00gGZAHP6544=" w:salt="nu8HjoZ/23nGjbLZUumwL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E769B"/>
    <w:rsid w:val="001F45FA"/>
    <w:rsid w:val="00216859"/>
    <w:rsid w:val="0023377C"/>
    <w:rsid w:val="0037444F"/>
    <w:rsid w:val="00382F62"/>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E6725B6"/>
    <w:rsid w:val="511E88BC"/>
    <w:rsid w:val="7F7EC3B3"/>
    <w:rsid w:val="BBDDF786"/>
    <w:rsid w:val="E7EC35E9"/>
    <w:rsid w:val="EAFE2858"/>
    <w:rsid w:val="FFFBA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159</Words>
  <Characters>912</Characters>
  <Lines>7</Lines>
  <Paragraphs>2</Paragraphs>
  <TotalTime>1</TotalTime>
  <ScaleCrop>false</ScaleCrop>
  <LinksUpToDate>false</LinksUpToDate>
  <CharactersWithSpaces>1069</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2023-05-22T00:59:05Z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