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温盈”20043号开放式净值型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第5期280天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20043号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YJ2043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5</w:t>
            </w:r>
            <w:r>
              <w:rPr>
                <w:rFonts w:hint="eastAsia" w:ascii="宋体" w:hAnsi="宋体" w:eastAsia="宋体" w:cs="宋体"/>
                <w:color w:val="000000"/>
                <w:kern w:val="0"/>
                <w:sz w:val="18"/>
                <w:szCs w:val="18"/>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3.2%-3.9%</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2023年5月24日至2023年5月30日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2023年5月31日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280</w:t>
            </w:r>
            <w:r>
              <w:rPr>
                <w:rFonts w:hint="eastAsia" w:ascii="宋体" w:hAnsi="宋体" w:eastAsia="宋体" w:cs="宋体"/>
                <w:color w:val="000000"/>
                <w:kern w:val="0"/>
                <w:sz w:val="18"/>
                <w:szCs w:val="18"/>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2024年2月28日</w:t>
            </w:r>
            <w:r>
              <w:rPr>
                <w:rFonts w:hint="eastAsia" w:ascii="宋体" w:hAnsi="宋体" w:eastAsia="宋体"/>
                <w:color w:val="000000"/>
                <w:kern w:val="0"/>
                <w:sz w:val="18"/>
                <w:szCs w:val="18"/>
                <w:u w:val="single"/>
                <w:lang w:eastAsia="zh-Hans"/>
              </w:rPr>
              <w:t>至2024年3月5日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2024年3月6日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“金鹿理财-温盈”20043号开放式净值型银行理财计划风险揭示书》、《温州银行“金鹿理财-温盈”20043号开放式净值型银行理财计划产品说明书》、《温州银行“金鹿理财-温盈”20043号开放式净值型（第</w:t>
            </w:r>
            <w:r>
              <w:rPr>
                <w:rFonts w:hint="eastAsia" w:ascii="宋体" w:hAnsi="宋体" w:eastAsia="宋体"/>
                <w:color w:val="000000"/>
                <w:sz w:val="18"/>
                <w:szCs w:val="20"/>
                <w:lang w:eastAsia="zh-Hans"/>
              </w:rPr>
              <w:t>5</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dit="readOnly" w:enforcement="1" w:cryptProviderType="rsaFull" w:cryptAlgorithmClass="hash" w:cryptAlgorithmType="typeAny" w:cryptAlgorithmSid="4" w:cryptSpinCount="0" w:hash="KdbyyTFLTG9kwv5HdsEwXuIMQF4=" w:salt="8ZOE/eXSIy8x/IzliikYp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2D16"/>
    <w:rsid w:val="0037444F"/>
    <w:rsid w:val="003C4F1E"/>
    <w:rsid w:val="004048F3"/>
    <w:rsid w:val="004A09C8"/>
    <w:rsid w:val="00573DF2"/>
    <w:rsid w:val="006231F7"/>
    <w:rsid w:val="006C178D"/>
    <w:rsid w:val="00727ECA"/>
    <w:rsid w:val="007E3EE5"/>
    <w:rsid w:val="007E483C"/>
    <w:rsid w:val="008155FC"/>
    <w:rsid w:val="009B5133"/>
    <w:rsid w:val="00BB77D3"/>
    <w:rsid w:val="00BF5A7D"/>
    <w:rsid w:val="00C00D5A"/>
    <w:rsid w:val="00E36316"/>
    <w:rsid w:val="00E41ADC"/>
    <w:rsid w:val="00E850D0"/>
    <w:rsid w:val="29006907"/>
    <w:rsid w:val="511E88BC"/>
    <w:rsid w:val="6FFF239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161</Words>
  <Characters>920</Characters>
  <Lines>7</Lines>
  <Paragraphs>2</Paragraphs>
  <TotalTime>1</TotalTime>
  <ScaleCrop>false</ScaleCrop>
  <LinksUpToDate>false</LinksUpToDate>
  <CharactersWithSpaces>1079</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2023-05-22T00:59:06Z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