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普惠颐养”21028号开放式净值型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第2期733天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“金鹿理财-普惠颐养”</w:t>
            </w:r>
            <w:r>
              <w:rPr>
                <w:rFonts w:hint="eastAsia" w:ascii="宋体" w:hAnsi="宋体" w:eastAsia="宋体"/>
                <w:color w:val="000000"/>
                <w:kern w:val="0"/>
                <w:sz w:val="18"/>
                <w:szCs w:val="18"/>
                <w:u w:val="single"/>
              </w:rPr>
              <w:t>21028号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PY2128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2</w:t>
            </w:r>
            <w:r>
              <w:rPr>
                <w:rFonts w:hint="eastAsia" w:ascii="宋体" w:hAnsi="宋体" w:eastAsia="宋体" w:cs="宋体"/>
                <w:color w:val="000000"/>
                <w:kern w:val="0"/>
                <w:sz w:val="18"/>
                <w:szCs w:val="18"/>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4.05%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2023年7月21日至2023年7月27日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2023年7月28日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本投资周期分红日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u w:val="single"/>
                <w:lang w:eastAsia="zh-Hans"/>
              </w:rPr>
            </w:pPr>
            <w:r>
              <w:rPr>
                <w:rFonts w:hint="eastAsia" w:ascii="宋体" w:hAnsi="宋体" w:eastAsia="宋体"/>
                <w:color w:val="000000"/>
                <w:kern w:val="0"/>
                <w:sz w:val="18"/>
                <w:szCs w:val="18"/>
                <w:u w:val="single"/>
                <w:lang w:eastAsia="zh-Hans"/>
              </w:rPr>
              <w:t>2024年7月</w:t>
            </w:r>
            <w:r>
              <w:rPr>
                <w:rFonts w:hint="eastAsia" w:ascii="宋体" w:hAnsi="宋体" w:eastAsia="宋体"/>
                <w:color w:val="000000"/>
                <w:kern w:val="0"/>
                <w:sz w:val="18"/>
                <w:szCs w:val="18"/>
                <w:u w:val="single"/>
              </w:rPr>
              <w:t>31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2025年7月23日</w:t>
            </w:r>
            <w:r>
              <w:rPr>
                <w:rFonts w:hint="eastAsia" w:ascii="宋体" w:hAnsi="宋体" w:eastAsia="宋体"/>
                <w:color w:val="000000"/>
                <w:kern w:val="0"/>
                <w:sz w:val="18"/>
                <w:szCs w:val="18"/>
                <w:u w:val="single"/>
                <w:lang w:eastAsia="zh-Hans"/>
              </w:rPr>
              <w:t>至2</w:t>
            </w:r>
            <w:bookmarkStart w:id="0" w:name="_GoBack"/>
            <w:bookmarkEnd w:id="0"/>
            <w:r>
              <w:rPr>
                <w:rFonts w:hint="eastAsia" w:ascii="宋体" w:hAnsi="宋体" w:eastAsia="宋体"/>
                <w:color w:val="000000"/>
                <w:kern w:val="0"/>
                <w:sz w:val="18"/>
                <w:szCs w:val="18"/>
                <w:u w:val="single"/>
                <w:lang w:eastAsia="zh-Hans"/>
              </w:rPr>
              <w:t>025年7月29日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颐养”21028号开放式净值型银行理财计划风险揭示书》、《温州银行“金鹿理财-普惠颐养”21028号开放式净值型银行理财计划产品说明书》、《温州银行“金鹿理财-普惠颐养”21028号开放式净值型（第</w:t>
            </w:r>
            <w:r>
              <w:rPr>
                <w:rFonts w:hint="eastAsia" w:ascii="宋体" w:hAnsi="宋体" w:eastAsia="宋体"/>
                <w:color w:val="000000"/>
                <w:sz w:val="18"/>
                <w:szCs w:val="20"/>
                <w:lang w:eastAsia="zh-Hans"/>
              </w:rPr>
              <w:t>2</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dit="readOnly" w:enforcement="1" w:cryptProviderType="rsaFull" w:cryptAlgorithmClass="hash" w:cryptAlgorithmType="typeAny" w:cryptAlgorithmSid="4" w:cryptSpinCount="0" w:hash="N1cd8JIuL2Ks/tPmCFawqt1NYpw=" w:salt="4FEK9wqcDQ5gE756LvVX7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A2A18"/>
    <w:rsid w:val="006C178D"/>
    <w:rsid w:val="00727ECA"/>
    <w:rsid w:val="007E3EE5"/>
    <w:rsid w:val="007E483C"/>
    <w:rsid w:val="009B5133"/>
    <w:rsid w:val="00BB77D3"/>
    <w:rsid w:val="00BF5A7D"/>
    <w:rsid w:val="00C00D5A"/>
    <w:rsid w:val="00D43D0A"/>
    <w:rsid w:val="00E36316"/>
    <w:rsid w:val="00E41ADC"/>
    <w:rsid w:val="00E850D0"/>
    <w:rsid w:val="00F26E61"/>
    <w:rsid w:val="31B7532D"/>
    <w:rsid w:val="3BEF0754"/>
    <w:rsid w:val="511E88BC"/>
    <w:rsid w:val="7F7EC3B3"/>
    <w:rsid w:val="BBDDF786"/>
    <w:rsid w:val="BF75EE05"/>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943</Words>
  <Characters>1008</Characters>
  <Lines>7</Lines>
  <Paragraphs>2</Paragraphs>
  <TotalTime>2</TotalTime>
  <ScaleCrop>false</ScaleCrop>
  <LinksUpToDate>false</LinksUpToDate>
  <CharactersWithSpaces>1049</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2023-07-14T09:32:31Z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