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20034号开放式净值型银行理财计划产品说明书》、《温州银行“金鹿理财-温盈”20034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2020年4月1日至2020年4月7日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：本理财计划成立日为2020年4月8日，从成立日起，每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本产品预计到期终止日为2030年4月8日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20034号开放式净值型银行理财计划风险揭示书》、《温州银行“金鹿理财”银行理财计划合约》、《温州银行“金鹿理财-温盈”20034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n6N1Ob5RapqJEZObHFupku9nrY=" w:salt="Ms4vax66R3UXypZ0Efph4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2B4498"/>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2023-09-22T07:14:03Z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