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第33期28天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33</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2023年10月19日至2023年10月25日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2023年11月16日</w:t>
            </w:r>
            <w:r>
              <w:rPr>
                <w:rFonts w:hint="eastAsia" w:ascii="宋体" w:hAnsi="宋体" w:eastAsia="宋体" w:cs="Times New Roman"/>
                <w:color w:val="000000"/>
                <w:kern w:val="0"/>
                <w:sz w:val="18"/>
                <w:szCs w:val="18"/>
                <w:u w:val="single"/>
                <w:lang w:val="en-US" w:eastAsia="zh-Hans" w:bidi="ar-SA"/>
              </w:rPr>
              <w:t>至2023年11月22日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33</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ukWpdUS5Ft9EnzdV42pbJd8qYIQ=" w:salt="xRalyNQRFDVqMukSoM3B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F5D6F87"/>
    <w:rsid w:val="3BEF0754"/>
    <w:rsid w:val="511E88BC"/>
    <w:rsid w:val="6D9B32F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2023-10-13T09:21:23Z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