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普惠季享”10号开放式净值型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第10期91天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“金鹿理财-普惠季享”</w:t>
            </w:r>
            <w:r>
              <w:rPr>
                <w:rFonts w:hint="eastAsia" w:ascii="宋体" w:hAnsi="宋体" w:eastAsia="宋体" w:cs="Times New Roman"/>
                <w:color w:val="000000"/>
                <w:kern w:val="0"/>
                <w:sz w:val="18"/>
                <w:szCs w:val="18"/>
                <w:u w:val="single"/>
                <w:lang w:val="en-US" w:eastAsia="zh-CN" w:bidi="ar-SA"/>
              </w:rPr>
              <w:t>10号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JX0010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10</w:t>
            </w:r>
            <w:r>
              <w:rPr>
                <w:rFonts w:hint="eastAsia" w:ascii="宋体" w:hAnsi="宋体" w:eastAsia="宋体" w:cs="宋体"/>
                <w:color w:val="000000"/>
                <w:kern w:val="0"/>
                <w:sz w:val="18"/>
                <w:szCs w:val="18"/>
                <w:lang w:val="en-US" w:eastAsia="zh-CN" w:bidi="ar-SA"/>
              </w:rPr>
              <w:t>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2.8%-3.4%</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2023年10月24日至2023年10月30日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2023年10月31日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2024年1月23日</w:t>
            </w:r>
            <w:r>
              <w:rPr>
                <w:rFonts w:hint="eastAsia" w:ascii="宋体" w:hAnsi="宋体" w:eastAsia="宋体" w:cs="Times New Roman"/>
                <w:color w:val="000000"/>
                <w:kern w:val="0"/>
                <w:sz w:val="18"/>
                <w:szCs w:val="18"/>
                <w:u w:val="single"/>
                <w:lang w:val="en-US" w:eastAsia="zh-Hans" w:bidi="ar-SA"/>
              </w:rPr>
              <w:t>至2024年1月29日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2024年1月30日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“金鹿理财-普惠季享”10号开放式净值型银行理财计划风险揭示书》、《温州银行“金鹿理财-普惠季享”10号开放式净值型银行理财计划产品说明书》、《温州银行“金鹿理财-普惠季享”10号开放式净值型（第</w:t>
            </w:r>
            <w:r>
              <w:rPr>
                <w:rFonts w:hint="eastAsia" w:ascii="宋体" w:hAnsi="宋体" w:eastAsia="宋体"/>
                <w:color w:val="000000"/>
                <w:sz w:val="18"/>
                <w:szCs w:val="20"/>
                <w:lang w:val="en-US" w:eastAsia="zh-Hans"/>
              </w:rPr>
              <w:t>10</w:t>
            </w:r>
            <w:r>
              <w:rPr>
                <w:rFonts w:hint="eastAsia" w:ascii="宋体" w:hAnsi="宋体" w:eastAsia="宋体"/>
                <w:color w:val="000000"/>
                <w:sz w:val="18"/>
                <w:szCs w:val="20"/>
              </w:rPr>
              <w:t>期91天）银行理财计划开放认购（申购）申请书》和《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9V4Ii9An1oiMzAHHAmHFNHJY5yQ=" w:salt="LnmEP/7iFMDry/z7i56jX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243241D5"/>
    <w:rsid w:val="3BEF0754"/>
    <w:rsid w:val="511E88BC"/>
    <w:rsid w:val="7F7EC3B3"/>
    <w:rsid w:val="BBDDF786"/>
    <w:rsid w:val="BE1D6EA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2023-10-19T06:25:32Z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