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w:t>
      </w:r>
      <w:r>
        <w:rPr>
          <w:rFonts w:hint="eastAsia" w:ascii="黑体" w:hAnsi="Times New Roman" w:eastAsia="黑体"/>
          <w:color w:val="000000"/>
          <w:sz w:val="30"/>
          <w:szCs w:val="30"/>
          <w:lang w:val="en-US" w:eastAsia="zh-CN"/>
        </w:rPr>
        <w:t>20011</w:t>
      </w:r>
      <w:r>
        <w:rPr>
          <w:rFonts w:hint="eastAsia" w:ascii="黑体" w:hAnsi="Times New Roman" w:eastAsia="黑体"/>
          <w:color w:val="000000"/>
          <w:sz w:val="30"/>
          <w:szCs w:val="30"/>
          <w:lang w:val="en-US" w:eastAsia="zh-Hans"/>
        </w:rPr>
        <w:t>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第6期280天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val="en-US" w:eastAsia="zh-Hans" w:bidi="ar-SA"/>
              </w:rPr>
              <w:t>YJ20</w:t>
            </w:r>
            <w:r>
              <w:rPr>
                <w:rFonts w:hint="eastAsia" w:ascii="宋体" w:hAnsi="宋体" w:eastAsia="宋体" w:cs="宋体"/>
                <w:color w:val="000000"/>
                <w:kern w:val="0"/>
                <w:sz w:val="18"/>
                <w:szCs w:val="18"/>
                <w:lang w:val="en-US" w:eastAsia="zh-CN" w:bidi="ar-SA"/>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6</w:t>
            </w:r>
            <w:r>
              <w:rPr>
                <w:rFonts w:hint="eastAsia" w:ascii="宋体" w:hAnsi="宋体" w:eastAsia="宋体" w:cs="宋体"/>
                <w:color w:val="000000"/>
                <w:kern w:val="0"/>
                <w:sz w:val="18"/>
                <w:szCs w:val="18"/>
                <w:lang w:val="en-US" w:eastAsia="zh-CN" w:bidi="ar-SA"/>
              </w:rPr>
              <w:t>期280天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3.2%-3.7%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6</w:t>
            </w:r>
            <w:r>
              <w:rPr>
                <w:rFonts w:hint="eastAsia" w:ascii="宋体" w:hAnsi="宋体" w:eastAsia="宋体" w:cs="Times New Roman"/>
                <w:color w:val="000000"/>
                <w:kern w:val="0"/>
                <w:sz w:val="18"/>
                <w:szCs w:val="18"/>
                <w:u w:val="single"/>
                <w:lang w:val="en-US" w:eastAsia="zh-Hans" w:bidi="ar-SA"/>
              </w:rPr>
              <w:t>日至2023年1</w:t>
            </w:r>
            <w:r>
              <w:rPr>
                <w:rFonts w:hint="eastAsia" w:ascii="宋体" w:hAnsi="宋体" w:eastAsia="宋体" w:cs="Times New Roman"/>
                <w:color w:val="000000"/>
                <w:kern w:val="0"/>
                <w:sz w:val="18"/>
                <w:szCs w:val="18"/>
                <w:u w:val="single"/>
                <w:lang w:val="en-US" w:eastAsia="zh-CN" w:bidi="ar-SA"/>
              </w:rPr>
              <w:t>2</w:t>
            </w:r>
            <w:r>
              <w:rPr>
                <w:rFonts w:hint="eastAsia" w:ascii="宋体" w:hAnsi="宋体" w:eastAsia="宋体" w:cs="Times New Roman"/>
                <w:color w:val="000000"/>
                <w:kern w:val="0"/>
                <w:sz w:val="18"/>
                <w:szCs w:val="18"/>
                <w:u w:val="single"/>
                <w:lang w:val="en-US" w:eastAsia="zh-Hans" w:bidi="ar-SA"/>
              </w:rPr>
              <w:t>月</w:t>
            </w:r>
            <w:r>
              <w:rPr>
                <w:rFonts w:hint="eastAsia" w:ascii="宋体" w:hAnsi="宋体" w:eastAsia="宋体" w:cs="Times New Roman"/>
                <w:color w:val="000000"/>
                <w:kern w:val="0"/>
                <w:sz w:val="18"/>
                <w:szCs w:val="18"/>
                <w:u w:val="single"/>
                <w:lang w:val="en-US" w:eastAsia="zh-CN" w:bidi="ar-SA"/>
              </w:rPr>
              <w:t>12</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w:t>
            </w:r>
            <w:r>
              <w:rPr>
                <w:rFonts w:hint="eastAsia" w:ascii="宋体" w:hAnsi="宋体" w:eastAsia="宋体" w:cs="宋体"/>
                <w:color w:val="000000"/>
                <w:kern w:val="0"/>
                <w:sz w:val="18"/>
                <w:szCs w:val="18"/>
                <w:u w:val="single"/>
                <w:lang w:val="en-US" w:eastAsia="zh-CN" w:bidi="ar-SA"/>
              </w:rPr>
              <w:t>2</w:t>
            </w:r>
            <w:r>
              <w:rPr>
                <w:rFonts w:hint="eastAsia" w:ascii="宋体" w:hAnsi="宋体" w:eastAsia="宋体" w:cs="宋体"/>
                <w:color w:val="000000"/>
                <w:kern w:val="0"/>
                <w:sz w:val="18"/>
                <w:szCs w:val="18"/>
                <w:u w:val="single"/>
                <w:lang w:val="en-US" w:eastAsia="zh-Hans" w:bidi="ar-SA"/>
              </w:rPr>
              <w:t>月</w:t>
            </w:r>
            <w:r>
              <w:rPr>
                <w:rFonts w:hint="eastAsia" w:ascii="宋体" w:hAnsi="宋体" w:eastAsia="宋体" w:cs="宋体"/>
                <w:color w:val="000000"/>
                <w:kern w:val="0"/>
                <w:sz w:val="18"/>
                <w:szCs w:val="18"/>
                <w:u w:val="single"/>
                <w:lang w:val="en-US" w:eastAsia="zh-CN" w:bidi="ar-SA"/>
              </w:rPr>
              <w:t>13</w:t>
            </w:r>
            <w:r>
              <w:rPr>
                <w:rFonts w:hint="eastAsia" w:ascii="宋体" w:hAnsi="宋体" w:eastAsia="宋体" w:cs="宋体"/>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280天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2024年9月11日</w:t>
            </w:r>
            <w:r>
              <w:rPr>
                <w:rFonts w:hint="eastAsia" w:ascii="宋体" w:hAnsi="宋体" w:eastAsia="宋体" w:cs="Times New Roman"/>
                <w:color w:val="000000"/>
                <w:kern w:val="0"/>
                <w:sz w:val="18"/>
                <w:szCs w:val="18"/>
                <w:u w:val="single"/>
                <w:lang w:val="en-US" w:eastAsia="zh-Hans" w:bidi="ar-SA"/>
              </w:rPr>
              <w:t>至2024年9月</w:t>
            </w:r>
            <w:r>
              <w:rPr>
                <w:rFonts w:hint="eastAsia" w:ascii="宋体" w:hAnsi="宋体" w:eastAsia="宋体" w:cs="Times New Roman"/>
                <w:color w:val="000000"/>
                <w:kern w:val="0"/>
                <w:sz w:val="18"/>
                <w:szCs w:val="18"/>
                <w:u w:val="single"/>
                <w:lang w:val="en-US" w:eastAsia="zh-CN" w:bidi="ar-SA"/>
              </w:rPr>
              <w:t>17</w:t>
            </w:r>
            <w:r>
              <w:rPr>
                <w:rFonts w:hint="eastAsia" w:ascii="宋体" w:hAnsi="宋体" w:eastAsia="宋体" w:cs="Times New Roman"/>
                <w:color w:val="000000"/>
                <w:kern w:val="0"/>
                <w:sz w:val="18"/>
                <w:szCs w:val="18"/>
                <w:u w:val="single"/>
                <w:lang w:val="en-US" w:eastAsia="zh-Hans" w:bidi="ar-SA"/>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2024年9月18日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w:t>
            </w:r>
            <w:r>
              <w:rPr>
                <w:rFonts w:hint="eastAsia" w:ascii="宋体" w:hAnsi="宋体" w:eastAsia="宋体"/>
                <w:color w:val="000000"/>
                <w:sz w:val="18"/>
                <w:szCs w:val="20"/>
                <w:lang w:eastAsia="zh-CN"/>
              </w:rPr>
              <w:t>20011</w:t>
            </w:r>
            <w:r>
              <w:rPr>
                <w:rFonts w:hint="eastAsia" w:ascii="宋体" w:hAnsi="宋体" w:eastAsia="宋体"/>
                <w:color w:val="000000"/>
                <w:sz w:val="18"/>
                <w:szCs w:val="20"/>
              </w:rPr>
              <w:t>号开放式净值型银行理财计划风险揭示书》、《温州银行“金鹿理财-温盈”</w:t>
            </w:r>
            <w:r>
              <w:rPr>
                <w:rFonts w:hint="eastAsia" w:ascii="宋体" w:hAnsi="宋体" w:eastAsia="宋体"/>
                <w:color w:val="000000"/>
                <w:sz w:val="18"/>
                <w:szCs w:val="20"/>
                <w:lang w:eastAsia="zh-CN"/>
              </w:rPr>
              <w:t>20011</w:t>
            </w:r>
            <w:r>
              <w:rPr>
                <w:rFonts w:hint="eastAsia" w:ascii="宋体" w:hAnsi="宋体" w:eastAsia="宋体"/>
                <w:color w:val="000000"/>
                <w:sz w:val="18"/>
                <w:szCs w:val="20"/>
              </w:rPr>
              <w:t>号开放式净值型银行理财计划产品说明书》、《温州银行“金鹿理财-温盈”</w:t>
            </w:r>
            <w:r>
              <w:rPr>
                <w:rFonts w:hint="eastAsia" w:ascii="宋体" w:hAnsi="宋体" w:eastAsia="宋体"/>
                <w:color w:val="000000"/>
                <w:sz w:val="18"/>
                <w:szCs w:val="20"/>
                <w:lang w:eastAsia="zh-CN"/>
              </w:rPr>
              <w:t>20011</w:t>
            </w:r>
            <w:r>
              <w:rPr>
                <w:rFonts w:hint="eastAsia" w:ascii="宋体" w:hAnsi="宋体" w:eastAsia="宋体"/>
                <w:color w:val="000000"/>
                <w:sz w:val="18"/>
                <w:szCs w:val="20"/>
              </w:rPr>
              <w:t>号开放式净值型（第</w:t>
            </w:r>
            <w:r>
              <w:rPr>
                <w:rFonts w:hint="eastAsia" w:ascii="宋体" w:hAnsi="宋体" w:eastAsia="宋体"/>
                <w:color w:val="000000"/>
                <w:sz w:val="18"/>
                <w:szCs w:val="20"/>
                <w:lang w:val="en-US" w:eastAsia="zh-Hans"/>
              </w:rPr>
              <w:t>6</w:t>
            </w:r>
            <w:r>
              <w:rPr>
                <w:rFonts w:hint="eastAsia" w:ascii="宋体" w:hAnsi="宋体" w:eastAsia="宋体"/>
                <w:color w:val="000000"/>
                <w:sz w:val="18"/>
                <w:szCs w:val="20"/>
              </w:rPr>
              <w:t>期280天）银行理财计划开放认购（申购）申请书》和《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sABKy81D3gHvN05OlqgUMRp3dc8=" w:salt="VxBU+gNtSvjl6AeOKFVPW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52E2C42"/>
    <w:rsid w:val="3BEF0754"/>
    <w:rsid w:val="4D28572B"/>
    <w:rsid w:val="511E88BC"/>
    <w:rsid w:val="7F7EC3B3"/>
    <w:rsid w:val="BBDDF786"/>
    <w:rsid w:val="E7EC35E9"/>
    <w:rsid w:val="EAFE2858"/>
    <w:rsid w:val="FBF525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2023-12-01T08:26:13Z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