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2.1%-2.3%（年化）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d6/iQFN3mPBxETk8osbDeaXuA5w=" w:salt="jOBoqui3VOrxmu++SNb6y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422414A"/>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16143</Words>
  <Characters>16464</Characters>
  <Lines>122</Lines>
  <Paragraphs>34</Paragraphs>
  <TotalTime>4</TotalTime>
  <ScaleCrop>false</ScaleCrop>
  <LinksUpToDate>false</LinksUpToDate>
  <CharactersWithSpaces>16758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2025-04-30T07:47:42Z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