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2026年3月25日</w:t>
            </w:r>
            <w:r>
              <w:rPr>
                <w:rFonts w:hint="eastAsia" w:ascii="宋体" w:hAnsi="宋体" w:eastAsia="宋体"/>
                <w:color w:val="000000"/>
                <w:kern w:val="0"/>
                <w:sz w:val="18"/>
                <w:szCs w:val="18"/>
                <w:u w:val="single"/>
                <w:lang w:eastAsia="zh-Hans"/>
              </w:rPr>
              <w:t>至2026年3月31日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EAoYkFpc0S6qlRa0nyfWBOey2EU=" w:salt="+HTRHgD1UkY9srE+rog+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74A48A4"/>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2025-06-13T09:10:34Z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