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2026年7月1日</w:t>
            </w:r>
            <w:r>
              <w:rPr>
                <w:rFonts w:hint="eastAsia" w:ascii="宋体" w:hAnsi="宋体" w:eastAsia="宋体"/>
                <w:color w:val="000000"/>
                <w:kern w:val="0"/>
                <w:sz w:val="18"/>
                <w:szCs w:val="18"/>
                <w:u w:val="single"/>
                <w:lang w:eastAsia="zh-Hans"/>
              </w:rPr>
              <w:t>至2026年7月7日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bookmarkStart w:id="0" w:name="_GoBack"/>
      <w:bookmarkEnd w:id="0"/>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g1J9cXKNcL48gAq/gQfHw8VduJQ=" w:salt="XzRg2cK0CYsmJJz67vgR1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902770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2025-06-13T09:10:36Z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