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2026年4月15日</w:t>
            </w:r>
            <w:r>
              <w:rPr>
                <w:rFonts w:hint="eastAsia" w:ascii="宋体" w:hAnsi="宋体" w:eastAsia="宋体"/>
                <w:color w:val="000000"/>
                <w:kern w:val="0"/>
                <w:sz w:val="18"/>
                <w:szCs w:val="18"/>
                <w:u w:val="single"/>
                <w:lang w:eastAsia="zh-Hans"/>
              </w:rPr>
              <w:t>至2026年4月21日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4htBfWbdfM2RXrmukVy+sn+iOv4=" w:salt="tB34oEKaUBOHnuefAZCa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6E97D62"/>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2025-07-04T08:56:01Z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