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2026年7月15日</w:t>
            </w:r>
            <w:r>
              <w:rPr>
                <w:rFonts w:hint="eastAsia" w:ascii="宋体" w:hAnsi="宋体" w:eastAsia="宋体"/>
                <w:color w:val="000000"/>
                <w:kern w:val="0"/>
                <w:sz w:val="18"/>
                <w:szCs w:val="18"/>
                <w:u w:val="single"/>
                <w:lang w:eastAsia="zh-Hans"/>
              </w:rPr>
              <w:t>至2026年7月21日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yyA2ehe8a4pxhVw21OKCLMApJLA=" w:salt="3v57dwKegYXwuoxBKOpc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8C01BF9"/>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2025-09-25T09:43:58Z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