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2026年4月15日</w:t>
            </w:r>
            <w:r>
              <w:rPr>
                <w:rFonts w:hint="eastAsia" w:ascii="宋体" w:hAnsi="宋体" w:eastAsia="宋体"/>
                <w:color w:val="000000"/>
                <w:kern w:val="0"/>
                <w:sz w:val="18"/>
                <w:szCs w:val="18"/>
                <w:u w:val="single"/>
                <w:lang w:eastAsia="zh-Hans"/>
              </w:rPr>
              <w:t>至2026年4月21日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5d37pBVGmWUgvl0bz+wr98VKYE=" w:salt="AeOMOYiyZqb8LdnfrzyBS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3213A86"/>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2025-10-11T05:21:53Z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