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第61期27天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2025年12月25日</w:t>
            </w:r>
            <w:r>
              <w:rPr>
                <w:rFonts w:hint="eastAsia" w:ascii="宋体" w:hAnsi="宋体" w:eastAsia="宋体"/>
                <w:color w:val="000000"/>
                <w:kern w:val="0"/>
                <w:sz w:val="18"/>
                <w:szCs w:val="18"/>
                <w:u w:val="single"/>
                <w:lang w:eastAsia="zh-Hans"/>
              </w:rPr>
              <w:t>至2025年12月30日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第61期27天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VbSkhrGUe6piH7qtwdZYLZoAqSk=" w:salt="CXQsjYTtBPgR+9hFeyjR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0FBD0ADF"/>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2025-11-22T15:19:56Z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