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14F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033070A6">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799D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504E70F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14A53EA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651B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26D3A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170A5B36">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14:paraId="779A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65BDB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06AC3673">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第61期28天</w:t>
            </w:r>
          </w:p>
        </w:tc>
      </w:tr>
      <w:tr w14:paraId="23D9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BC9C5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7B90A36C">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2A14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726FE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5C8779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6127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811417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806038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1.95%-2.15%</w:t>
            </w:r>
            <w:r>
              <w:rPr>
                <w:rFonts w:hint="eastAsia" w:ascii="宋体" w:hAnsi="宋体" w:eastAsia="宋体"/>
                <w:kern w:val="0"/>
                <w:sz w:val="18"/>
                <w:szCs w:val="18"/>
              </w:rPr>
              <w:t>（年化）</w:t>
            </w:r>
          </w:p>
          <w:p w14:paraId="399597A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w:t>
            </w:r>
            <w:bookmarkStart w:id="0" w:name="_GoBack"/>
            <w:bookmarkEnd w:id="0"/>
            <w:r>
              <w:rPr>
                <w:rFonts w:hint="eastAsia" w:ascii="宋体" w:hAnsi="宋体" w:eastAsia="宋体"/>
                <w:kern w:val="0"/>
                <w:sz w:val="18"/>
                <w:szCs w:val="18"/>
              </w:rPr>
              <w:t>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075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FA8A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563A11B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2D67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EE9082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39283FBB">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2025年12月10日</w:t>
            </w:r>
          </w:p>
        </w:tc>
      </w:tr>
      <w:tr w14:paraId="7364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1894E2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6D83EA82">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2025年12月11日</w:t>
            </w:r>
          </w:p>
        </w:tc>
      </w:tr>
      <w:tr w14:paraId="549F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FC5822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558E543B">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w:t>
            </w:r>
            <w:r>
              <w:rPr>
                <w:rFonts w:hint="eastAsia" w:ascii="宋体" w:hAnsi="宋体" w:eastAsia="宋体" w:cs="宋体"/>
                <w:color w:val="000000"/>
                <w:kern w:val="0"/>
                <w:sz w:val="18"/>
                <w:szCs w:val="18"/>
                <w:lang w:eastAsia="zh-CN"/>
              </w:rPr>
              <w:t>天</w:t>
            </w:r>
          </w:p>
        </w:tc>
      </w:tr>
      <w:tr w14:paraId="6EFB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997010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02A9F94E">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2025年12月31日</w:t>
            </w:r>
            <w:r>
              <w:rPr>
                <w:rFonts w:hint="eastAsia" w:ascii="宋体" w:hAnsi="宋体" w:eastAsia="宋体"/>
                <w:color w:val="000000"/>
                <w:kern w:val="0"/>
                <w:sz w:val="18"/>
                <w:szCs w:val="18"/>
                <w:u w:val="single"/>
                <w:lang w:eastAsia="zh-Hans"/>
              </w:rPr>
              <w:t>至2026年1月7日</w:t>
            </w:r>
          </w:p>
        </w:tc>
      </w:tr>
      <w:tr w14:paraId="0B8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5F45041">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3637416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6983ED1">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2026年1月8日</w:t>
            </w:r>
          </w:p>
        </w:tc>
      </w:tr>
      <w:tr w14:paraId="2E0C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38673D6">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49BBEC3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9C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8C21A7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12C218D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4AD1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1672D5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2D48593">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067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4D0B2F8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4F2A9943">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0F1F4F9C">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0E2E2B35">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42BFA0C1">
            <w:pPr>
              <w:widowControl/>
              <w:adjustRightInd w:val="0"/>
              <w:snapToGrid w:val="0"/>
              <w:spacing w:line="288" w:lineRule="auto"/>
              <w:jc w:val="left"/>
              <w:rPr>
                <w:rFonts w:ascii="宋体" w:hAnsi="宋体" w:eastAsia="宋体"/>
                <w:kern w:val="0"/>
                <w:sz w:val="18"/>
                <w:szCs w:val="18"/>
              </w:rPr>
            </w:pPr>
          </w:p>
        </w:tc>
      </w:tr>
    </w:tbl>
    <w:p w14:paraId="6EFF086C">
      <w:pPr>
        <w:rPr>
          <w:rFonts w:ascii="Times New Roman" w:hAnsi="Times New Roman" w:eastAsia="宋体"/>
          <w:szCs w:val="20"/>
        </w:rPr>
      </w:pPr>
    </w:p>
    <w:p w14:paraId="46EFA144">
      <w:pPr>
        <w:jc w:val="left"/>
      </w:pPr>
    </w:p>
    <w:p w14:paraId="2475733D">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F232">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242858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