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w:t>
      </w:r>
      <w:bookmarkStart w:id="0" w:name="_GoBack"/>
      <w:bookmarkEnd w:id="0"/>
      <w:r>
        <w:rPr>
          <w:rFonts w:hint="eastAsia" w:ascii="宋体" w:hAnsi="宋体"/>
          <w:b/>
          <w:bCs/>
          <w:szCs w:val="21"/>
        </w:rPr>
        <w:t>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2025年12月2日</w:t>
            </w:r>
            <w:r>
              <w:rPr>
                <w:rFonts w:hint="eastAsia"/>
                <w:sz w:val="18"/>
                <w:u w:val="single"/>
              </w:rPr>
              <w:t>至</w:t>
            </w:r>
            <w:r>
              <w:rPr>
                <w:color w:val="000000"/>
                <w:sz w:val="18"/>
                <w:u w:val="single"/>
              </w:rPr>
              <w:t>2025年12月8日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2027年1月12日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25038</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5phUpUktYvRs9SuuaMtYM4XYLH8=" w:salt="NTe7dTXiY1NqqCFqwGOnW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E60AA7"/>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056D86"/>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13456</Characters>
  <Lines>100</Lines>
  <Paragraphs>28</Paragraphs>
  <TotalTime>1</TotalTime>
  <ScaleCrop>false</ScaleCrop>
  <LinksUpToDate>false</LinksUpToDate>
  <CharactersWithSpaces>13751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2025-11-29T07:22:49Z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