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第62期29天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2026年1月22日</w:t>
            </w:r>
            <w:r>
              <w:rPr>
                <w:rFonts w:hint="eastAsia" w:ascii="宋体" w:hAnsi="宋体" w:eastAsia="宋体"/>
                <w:color w:val="000000"/>
                <w:kern w:val="0"/>
                <w:sz w:val="18"/>
                <w:szCs w:val="18"/>
                <w:u w:val="single"/>
                <w:lang w:eastAsia="zh-Hans"/>
              </w:rPr>
              <w:t>至2026年1月28日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第62期29天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ndOkldW6kC3DeXvMZExvHMwdF7E=" w:salt="yLZJG7jyy0h9Hot0MXbZ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1E57A1"/>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2025-12-20T05:38:23Z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