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2026年6月24日</w:t>
            </w:r>
            <w:r>
              <w:rPr>
                <w:rFonts w:hint="eastAsia" w:ascii="宋体" w:hAnsi="宋体" w:eastAsia="宋体"/>
                <w:color w:val="000000"/>
                <w:kern w:val="0"/>
                <w:sz w:val="18"/>
                <w:szCs w:val="18"/>
                <w:u w:val="single"/>
                <w:lang w:eastAsia="zh-Hans"/>
              </w:rPr>
              <w:t>至2026年6月30日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roljr1exPax5yyj+NxQU3aQsW1E=" w:salt="n+yEXb2O8v/389YiymvC0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1E63F21"/>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2025-12-20T05:36:58Z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