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11</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19</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第19期92天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w:t>
            </w:r>
            <w:bookmarkStart w:id="0" w:name="_GoBack"/>
            <w:bookmarkEnd w:id="0"/>
            <w:r>
              <w:rPr>
                <w:rFonts w:hint="eastAsia" w:ascii="宋体" w:hAnsi="宋体" w:eastAsia="宋体"/>
                <w:kern w:val="0"/>
                <w:sz w:val="18"/>
                <w:szCs w:val="18"/>
                <w:lang w:eastAsia="zh-Hans"/>
              </w:rPr>
              <w:t>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1.9%-2.2%</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2026年1月27日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2026年2月2日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2026年2月3日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2026年4月28日</w:t>
            </w:r>
            <w:r>
              <w:rPr>
                <w:rFonts w:hint="eastAsia" w:ascii="宋体" w:hAnsi="宋体" w:eastAsia="宋体"/>
                <w:color w:val="000000"/>
                <w:kern w:val="0"/>
                <w:sz w:val="18"/>
                <w:szCs w:val="18"/>
                <w:u w:val="single"/>
                <w:lang w:eastAsia="zh-Hans"/>
              </w:rPr>
              <w:t>至2026年5月5日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2026年5月6日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第19期92天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OLU5JcoBBjfG7dSY6dBXFmqfqIQ=" w:salt="IC3Ami97vrNQ2T+YP1x4L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3487277"/>
    <w:rsid w:val="16EB257B"/>
    <w:rsid w:val="1E145232"/>
    <w:rsid w:val="1EC16F98"/>
    <w:rsid w:val="20227526"/>
    <w:rsid w:val="223E13DE"/>
    <w:rsid w:val="22690440"/>
    <w:rsid w:val="243B1F2B"/>
    <w:rsid w:val="3050138A"/>
    <w:rsid w:val="31AD14FB"/>
    <w:rsid w:val="366517B8"/>
    <w:rsid w:val="36EC60D7"/>
    <w:rsid w:val="39957BD1"/>
    <w:rsid w:val="3BEF0754"/>
    <w:rsid w:val="3E4666F0"/>
    <w:rsid w:val="3E937038"/>
    <w:rsid w:val="44E017FA"/>
    <w:rsid w:val="49DF3672"/>
    <w:rsid w:val="50AE1F0A"/>
    <w:rsid w:val="511E88BC"/>
    <w:rsid w:val="552578C2"/>
    <w:rsid w:val="55F76DB7"/>
    <w:rsid w:val="58000CB2"/>
    <w:rsid w:val="62D3659C"/>
    <w:rsid w:val="676568D6"/>
    <w:rsid w:val="67930ADC"/>
    <w:rsid w:val="695C111A"/>
    <w:rsid w:val="69FF3A61"/>
    <w:rsid w:val="6A3D6657"/>
    <w:rsid w:val="6FE06ADF"/>
    <w:rsid w:val="76E243EA"/>
    <w:rsid w:val="7B6304A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4</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2026-01-22T01:28:47Z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