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第63期28天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2026年3月5日</w:t>
            </w:r>
            <w:r>
              <w:rPr>
                <w:rFonts w:hint="eastAsia" w:ascii="宋体" w:hAnsi="宋体" w:eastAsia="宋体"/>
                <w:color w:val="000000"/>
                <w:kern w:val="0"/>
                <w:sz w:val="18"/>
                <w:szCs w:val="18"/>
                <w:u w:val="single"/>
                <w:lang w:eastAsia="zh-Hans"/>
              </w:rPr>
              <w:t>至2026年3月11日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0+5DaZW7ULOSqEavhHz1eDUvggE=" w:salt="CG5rPaHI2c8kQX4Gd3Sh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9CE2D50"/>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26</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2026-01-30T07:05:25Z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