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2026年8月12日</w:t>
            </w:r>
            <w:r>
              <w:rPr>
                <w:rFonts w:hint="eastAsia" w:ascii="宋体" w:hAnsi="宋体" w:eastAsia="宋体"/>
                <w:color w:val="000000"/>
                <w:kern w:val="0"/>
                <w:sz w:val="18"/>
                <w:szCs w:val="18"/>
                <w:u w:val="single"/>
                <w:lang w:eastAsia="zh-Hans"/>
              </w:rPr>
              <w:t>至2026年8月18日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VmHNBAJj4pJ0XcAL8gDhr4dskA=" w:salt="qvosh9jSsVTtdsAenbgl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A4B0853"/>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2026-02-06T08:19:12Z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