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20022号开放式净值型银行理财计划产品说明书》、《温州银行“金鹿理财-温盈”20022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20022号开放式净值型银行理财计划风险揭示书》、《温州银行“金鹿理财”银行理财计划合约》、《温州银行“金鹿理财-温盈”20022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YI8yq4GcVF9w3boXEVIZ63u6Vc=" w:salt="Q9yPkQcDcLr9d4/hgTpfk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973F1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4</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2026-02-13T07:20:36Z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