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20052号开放式净值型银行理财计划产品说明书》、《温州银行“金鹿理财-温盈”20052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20052号开放式净值型银行理财计划风险揭示书》、《温州银行“金鹿理财”银行理财计划合约》、《温州银行“金鹿理财-温盈”20052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C5LP4Lh9jrIuTqiNA0+6D3wx4o=" w:salt="tqH4w14AWPSI4dSDTqpG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1EC7E8D"/>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2026-07-02T09:36:59Z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