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第70期27天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2026年9月24日</w:t>
            </w:r>
            <w:r>
              <w:rPr>
                <w:rFonts w:hint="eastAsia" w:ascii="宋体" w:hAnsi="宋体" w:eastAsia="宋体"/>
                <w:color w:val="000000"/>
                <w:kern w:val="0"/>
                <w:sz w:val="18"/>
                <w:szCs w:val="18"/>
                <w:u w:val="single"/>
                <w:lang w:eastAsia="zh-Hans"/>
              </w:rPr>
              <w:t>至2026年9月29日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w:t>
            </w:r>
            <w:bookmarkStart w:id="0" w:name="_GoBack"/>
            <w:bookmarkEnd w:id="0"/>
            <w:r>
              <w:rPr>
                <w:rFonts w:hint="eastAsia" w:ascii="宋体" w:hAnsi="宋体" w:eastAsia="宋体" w:cs="宋体"/>
                <w:color w:val="000000"/>
                <w:kern w:val="0"/>
                <w:sz w:val="18"/>
                <w:szCs w:val="18"/>
                <w:u w:val="single"/>
              </w:rPr>
              <w:t>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第70期27天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Bv7jtglKAQdZF0TL4q9YUsHkuM=" w:salt="ZR5rjdE1VMYpcM2+DZk4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14564C"/>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2026-08-21T06:20:52Z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