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19029</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19029</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“金鹿理财-温盈”19029号开放式净值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19029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19029号开放式净值型银行理财计划产品说明书》、《温州银行“金鹿理财-温盈”19029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19029</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温盈”19029号开放式净值型银行理财计划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19029</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YJ1029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C1092219000455</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2019年10月17日</w:t>
            </w:r>
            <w:r>
              <w:rPr>
                <w:rFonts w:hint="eastAsia"/>
                <w:sz w:val="18"/>
                <w:szCs w:val="18"/>
                <w:u w:val="single"/>
              </w:rPr>
              <w:t>至</w:t>
            </w:r>
            <w:r>
              <w:rPr>
                <w:rFonts w:hint="eastAsia"/>
                <w:color w:val="000000"/>
                <w:sz w:val="18"/>
                <w:szCs w:val="18"/>
                <w:u w:val="single"/>
                <w:lang w:val="en-US" w:eastAsia="zh-CN"/>
              </w:rPr>
              <w:t>2019年10月22日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首个投资运作周期的业绩比较基准为4.65%（年化）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本理财计划成立日为2019年10月23日。温州银行有权根据实际募集情况选择产品提前成立，若温州银行采取以上措施，温州银行将就产品相应要素的调整事宜于提前成立日前的一个工作日在温州银行网站予以公告。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280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《温州银行“金鹿理财-温盈”19029号开放式净值型（第i期）银行理财计划开放认购（申购）申请书》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center"/>
          </w:tcPr>
          <w:p>
            <w:pPr>
              <w:adjustRightInd w:val="0"/>
              <w:snapToGrid w:val="0"/>
              <w:spacing w:line="286" w:lineRule="auto"/>
              <w:rPr>
                <w:rFonts w:hint="eastAsia"/>
                <w:sz w:val="18"/>
                <w:szCs w:val="18"/>
                <w:highlight w:val="none"/>
                <w:lang w:val="en-US" w:eastAsia="zh-CN"/>
              </w:rPr>
            </w:pPr>
            <w:bookmarkStart w:id="0" w:name="_GoBack" w:colFirst="0" w:colLast="1"/>
            <w:r>
              <w:rPr>
                <w:rFonts w:hint="eastAsia"/>
                <w:sz w:val="18"/>
                <w:szCs w:val="18"/>
                <w:highlight w:val="none"/>
                <w:lang w:val="en-US" w:eastAsia="zh-CN"/>
              </w:rPr>
              <w:t>2.25%-2.45%</w:t>
            </w:r>
          </w:p>
        </w:tc>
        <w:tc>
          <w:tcPr>
            <w:tcW w:w="2500" w:type="pct"/>
            <w:vAlign w:val="top"/>
          </w:tcPr>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2025年12月10日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center"/>
          </w:tcPr>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2.15%-2.45%</w:t>
            </w:r>
          </w:p>
        </w:tc>
        <w:tc>
          <w:tcPr>
            <w:tcW w:w="2500" w:type="pct"/>
          </w:tcPr>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2026年9月16日</w:t>
            </w:r>
          </w:p>
        </w:tc>
      </w:tr>
      <w:bookmarkEnd w:id="0"/>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《温州银行“金鹿理财-温盈”19029号开放式净值型（第i期）银行理财计划开放认购（申购）申请书》。投资运作周期到期时，该周期内的资金收益情况根据所投资资产组合的实际运作情况确定。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：本理财计划成立日为2019年10月23日，从成立日起，每</w:t>
      </w:r>
      <w:r>
        <w:rPr>
          <w:rFonts w:ascii="宋体" w:hAnsi="宋体"/>
          <w:sz w:val="18"/>
          <w:highlight w:val="none"/>
        </w:rPr>
        <w:t>【</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本产品预计到期终止日为2029年10月23日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19029号开放式净值型银行理财计划风险揭示书》、《温州银行理财计划合约》、《温州银行“金鹿理财-温盈”19029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2hoyvnxj1AwTd6270AfjnEHDhk=" w:salt="VPWNPCMlTJRxoddA0i9V0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A5D638C"/>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1</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2026-09-04T09:21:17Z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