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328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328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328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C164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5C2" w:rsidRDefault="009905C2" w:rsidP="00FC237B">
      <w:r>
        <w:separator/>
      </w:r>
    </w:p>
  </w:endnote>
  <w:endnote w:type="continuationSeparator" w:id="1">
    <w:p w:rsidR="009905C2" w:rsidRDefault="009905C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5C2" w:rsidRDefault="009905C2" w:rsidP="00FC237B">
      <w:r>
        <w:separator/>
      </w:r>
    </w:p>
  </w:footnote>
  <w:footnote w:type="continuationSeparator" w:id="1">
    <w:p w:rsidR="009905C2" w:rsidRDefault="009905C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9905C2"/>
    <w:rsid w:val="009F6D08"/>
    <w:rsid w:val="00A11E4A"/>
    <w:rsid w:val="00AA0F1D"/>
    <w:rsid w:val="00C036FB"/>
    <w:rsid w:val="00D73F1F"/>
    <w:rsid w:val="00E94EC6"/>
    <w:rsid w:val="00EC164C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2020-03-06T03:23:00Z</dcterms:modified>
</cp:coreProperties>
</file>