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”19327期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本行于2019年1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kern w:val="0"/>
          <w:sz w:val="24"/>
          <w:szCs w:val="24"/>
        </w:rPr>
        <w:t>日成立运作的温州银行“金鹿理财-乐得富”19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327</w:t>
      </w:r>
      <w:r>
        <w:rPr>
          <w:rFonts w:hint="eastAsia" w:ascii="宋体" w:hAnsi="宋体" w:eastAsia="宋体" w:cs="宋体"/>
          <w:kern w:val="0"/>
          <w:sz w:val="24"/>
          <w:szCs w:val="24"/>
        </w:rPr>
        <w:t>期银行理财计划（产品内部代码：F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19327</w:t>
      </w:r>
      <w:r>
        <w:rPr>
          <w:rFonts w:hint="eastAsia" w:ascii="宋体" w:hAnsi="宋体" w:eastAsia="宋体" w:cs="宋体"/>
          <w:kern w:val="0"/>
          <w:sz w:val="24"/>
          <w:szCs w:val="24"/>
        </w:rPr>
        <w:t>）于2020年1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29</w:t>
      </w:r>
      <w:r>
        <w:rPr>
          <w:rFonts w:hint="eastAsia" w:ascii="宋体" w:hAnsi="宋体" w:eastAsia="宋体" w:cs="宋体"/>
          <w:kern w:val="0"/>
          <w:sz w:val="24"/>
          <w:szCs w:val="24"/>
        </w:rPr>
        <w:t>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根据实际运作情况，本期理财产品投资者单期累计购买金额在1万至50万（不含）之内的，持有至到期的理财年化收益率为4.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kern w:val="0"/>
          <w:sz w:val="24"/>
          <w:szCs w:val="24"/>
        </w:rPr>
        <w:t>%；累计购买金额在50万（含）以上的，持有至到期的理财年化收益率为4.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35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29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81A3006"/>
    <w:rsid w:val="084E7085"/>
    <w:rsid w:val="087A4A95"/>
    <w:rsid w:val="0AC038D6"/>
    <w:rsid w:val="11EE76FC"/>
    <w:rsid w:val="18AE2D3B"/>
    <w:rsid w:val="1B934D73"/>
    <w:rsid w:val="1C0E4171"/>
    <w:rsid w:val="290C5162"/>
    <w:rsid w:val="2C053956"/>
    <w:rsid w:val="2C59644C"/>
    <w:rsid w:val="34653F5C"/>
    <w:rsid w:val="36561754"/>
    <w:rsid w:val="38730095"/>
    <w:rsid w:val="446D1BBE"/>
    <w:rsid w:val="47ED354E"/>
    <w:rsid w:val="489520C6"/>
    <w:rsid w:val="4D1E1FF5"/>
    <w:rsid w:val="57296233"/>
    <w:rsid w:val="589F35A3"/>
    <w:rsid w:val="60DE7810"/>
    <w:rsid w:val="64AB0AB0"/>
    <w:rsid w:val="65CF181B"/>
    <w:rsid w:val="6A287634"/>
    <w:rsid w:val="6D04129C"/>
    <w:rsid w:val="6D893872"/>
    <w:rsid w:val="6DF32FA1"/>
    <w:rsid w:val="70C80F0E"/>
    <w:rsid w:val="756B740E"/>
    <w:rsid w:val="7D57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1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2021-02-07T03:20:17Z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