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</w:tblBorders>
        <w:tblLook w:val="04A0"/>
      </w:tblPr>
      <w:tblGrid>
        <w:gridCol w:w="2518"/>
        <w:gridCol w:w="6662"/>
      </w:tblGrid>
      <w:tr w:rsidR="00646F9B" w:rsidRPr="00B82CFA" w:rsidTr="00B001FC">
        <w:trPr>
          <w:jc w:val="center"/>
        </w:trPr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南银理财珠联璧合鑫逸稳一年115期封闭式公募人民币理财产品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ZZ700322301042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Y32115、Y30115、Y33115、Y31115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2023年05月17日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2024年05月09日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9B6A40">
        <w:trPr>
          <w:jc w:val="center"/>
        </w:trPr>
        <w:tc>
          <w:tcPr>
            <w:tcW w:w="707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9B6A40">
        <w:trPr>
          <w:jc w:val="center"/>
        </w:trPr>
        <w:tc>
          <w:tcPr>
            <w:tcW w:w="708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2024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年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05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月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09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日</w:t>
            </w:r>
          </w:p>
        </w:tc>
        <w:tc>
          <w:tcPr>
            <w:tcW w:w="1417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蚂蚁智信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（杭州）信息技术有限公司</w:t>
            </w:r>
          </w:p>
        </w:tc>
        <w:tc>
          <w:tcPr>
            <w:tcW w:w="1701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华鑫信托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·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嘉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盈和颜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5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号集合资金信托计划（第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1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期）</w:t>
            </w:r>
          </w:p>
        </w:tc>
        <w:tc>
          <w:tcPr>
            <w:tcW w:w="1574" w:type="dxa"/>
            <w:vAlign w:val="center"/>
          </w:tcPr>
          <w:p w:rsidR="009B6A40" w:rsidRDefault="0085410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 w:hint="eastAsia"/>
                <w:sz w:val="24"/>
              </w:rPr>
              <w:lastRenderedPageBreak/>
              <w:t>0</w:t>
            </w:r>
          </w:p>
        </w:tc>
        <w:tc>
          <w:tcPr>
            <w:tcW w:w="1695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 w:rsidR="009B6A40" w:rsidRDefault="00CE1E55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E55" w:rsidRDefault="00CE1E55" w:rsidP="00646F9B">
      <w:r>
        <w:separator/>
      </w:r>
    </w:p>
  </w:endnote>
  <w:endnote w:type="continuationSeparator" w:id="1">
    <w:p w:rsidR="00CE1E55" w:rsidRDefault="00CE1E55" w:rsidP="0064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E55" w:rsidRDefault="00CE1E55" w:rsidP="00646F9B">
      <w:r>
        <w:separator/>
      </w:r>
    </w:p>
  </w:footnote>
  <w:footnote w:type="continuationSeparator" w:id="1">
    <w:p w:rsidR="00CE1E55" w:rsidRDefault="00CE1E55" w:rsidP="00646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54103"/>
    <w:rsid w:val="00870DDB"/>
    <w:rsid w:val="00882F95"/>
    <w:rsid w:val="00984DCF"/>
    <w:rsid w:val="009966B9"/>
    <w:rsid w:val="009B6A40"/>
    <w:rsid w:val="00A97B16"/>
    <w:rsid w:val="00B82CFA"/>
    <w:rsid w:val="00C02B4D"/>
    <w:rsid w:val="00C118B5"/>
    <w:rsid w:val="00C239EA"/>
    <w:rsid w:val="00CC5DCF"/>
    <w:rsid w:val="00CE1E55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糜格宇</cp:lastModifiedBy>
  <cp:revision>26</cp:revision>
  <dcterms:created xsi:type="dcterms:W3CDTF">2023-11-10T03:01:00Z</dcterms:created>
  <dcterms:modified xsi:type="dcterms:W3CDTF">2024-05-10T06:02:00Z</dcterms:modified>
</cp:coreProperties>
</file>