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南银理财珠联璧合鑫逸稳一年170期（长三角绿色金融主题）封闭式公募人民币理财产品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南银理财珠联璧合鑫逸稳一年170期（长三角绿色金融主题）封闭式公募人民币理财产品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ZZ700322400231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Y30170、Y31170、Y32170、Y33170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2024年06月12日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2024年07月12日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2024年07月12日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泰州市古城建设投资有限公司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粤财信托·瑞兴133号集合资金信托计划（第1期）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365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每季一次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2024年07月15日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