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幸福99丰裕固收（稳利低波颐养款）386天24185期理财C款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幸福99丰裕固收（稳利低波颐养款）386天24185期理财C款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2025年8月27日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幸福99丰裕固收（稳利低波颐养款）386天24185期理财C款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FYG24185C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Z7002224000238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2024-08-06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2025-08-27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2.8273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58.56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2025年8月28日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