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杭银理财幸福99丰裕固收（混合估值）两年23140期理财A款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杭银理财幸福99丰裕固收（混合估值）两年23140期理财A款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2025年9月4日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杭银理财幸福99丰裕固收（混合估值）两年23140期理财A款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FYG23140A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Z7002223000176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2023-08-03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2025-09-04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763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1.0846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1.0846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4.0470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1322.60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2025年9月5日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