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0"/>
        <w:rPr>
          <w:rFonts w:asciiTheme="minorEastAsia" w:hAnsiTheme="minorEastAsia" w:cstheme="minorEastAsia"/>
          <w:sz w:val="28"/>
        </w:rPr>
      </w:pPr>
      <w:r>
        <w:rPr>
          <w:rFonts w:hint="eastAsia" w:asciiTheme="minorEastAsia" w:hAnsiTheme="minorEastAsia" w:cstheme="minorEastAsia"/>
          <w:sz w:val="28"/>
        </w:rPr>
        <w:t>关于新增“</w:t>
      </w:r>
      <w:r>
        <w:rPr>
          <w:rFonts w:hint="eastAsia" w:asciiTheme="minorEastAsia" w:hAnsiTheme="minorEastAsia" w:cstheme="minorEastAsia"/>
          <w:sz w:val="28"/>
          <w:lang w:val="en-US" w:eastAsia="zh-CN"/>
        </w:rPr>
        <w:t>招银</w:t>
      </w:r>
      <w:r>
        <w:rPr>
          <w:rFonts w:hint="eastAsia" w:asciiTheme="minorEastAsia" w:hAnsiTheme="minorEastAsia" w:cstheme="minorEastAsia"/>
          <w:sz w:val="28"/>
        </w:rPr>
        <w:t>理财有限责任公司”为温州银行代销理财产品合作机构的公告</w:t>
      </w:r>
    </w:p>
    <w:p>
      <w:pPr>
        <w:spacing w:line="360" w:lineRule="auto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尊敬的投资者：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为向广大投资者提供更丰富的理财产品、更优质的理财服务，我行计划与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招银</w:t>
      </w:r>
      <w:r>
        <w:rPr>
          <w:rFonts w:hint="eastAsia" w:asciiTheme="minorEastAsia" w:hAnsiTheme="minorEastAsia" w:cstheme="minorEastAsia"/>
          <w:sz w:val="24"/>
        </w:rPr>
        <w:t>理财有限责任公司开展代销理财业务合作。现将代销合作机构情况公告如下：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</w:p>
    <w:tbl>
      <w:tblPr>
        <w:tblStyle w:val="4"/>
        <w:tblW w:w="521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3"/>
        <w:gridCol w:w="65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8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公司名称</w:t>
            </w:r>
          </w:p>
        </w:tc>
        <w:tc>
          <w:tcPr>
            <w:tcW w:w="3681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招</w:t>
            </w:r>
            <w:r>
              <w:rPr>
                <w:rFonts w:hint="eastAsia" w:asciiTheme="minorEastAsia" w:hAnsiTheme="minorEastAsia" w:cstheme="minorEastAsia"/>
                <w:sz w:val="24"/>
              </w:rPr>
              <w:t>银理财有限责任公司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8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注册地址</w:t>
            </w:r>
          </w:p>
        </w:tc>
        <w:tc>
          <w:tcPr>
            <w:tcW w:w="3681" w:type="pct"/>
          </w:tcPr>
          <w:p>
            <w:pPr>
              <w:spacing w:line="360" w:lineRule="auto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/>
                <w:sz w:val="23"/>
                <w:szCs w:val="23"/>
              </w:rPr>
              <w:t>深圳市南山区粤海街道海珠社区科苑南路2700号华润金融大厦17层-20层</w:t>
            </w:r>
            <w:r>
              <w:rPr>
                <w:rFonts w:hint="eastAsia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8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法定代表人</w:t>
            </w:r>
          </w:p>
        </w:tc>
        <w:tc>
          <w:tcPr>
            <w:tcW w:w="3681" w:type="pct"/>
          </w:tcPr>
          <w:p>
            <w:pPr>
              <w:spacing w:line="360" w:lineRule="auto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/>
                <w:sz w:val="23"/>
                <w:szCs w:val="23"/>
              </w:rPr>
              <w:t>吴涧兵</w:t>
            </w:r>
          </w:p>
        </w:tc>
      </w:tr>
    </w:tbl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具体代销的理财产品详见我行手机银行等理财产品销售渠道。投资者也可依据理财产品登记编码在中国理财网（www.chinawealth.com.cn)查询相关产品信息。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感谢您一直以来对温州银行的支持！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特此公告。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风险提示：我行为代销理财产品的代销机构，为广大客户提供优质的代销理财产品与服务，但不承担产品的投资、兑付和风险管理责任，敬请投资者注意投资风险。</w:t>
      </w:r>
    </w:p>
    <w:p>
      <w:pPr>
        <w:spacing w:line="360" w:lineRule="auto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jc w:val="right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温州银行股份有限公司</w:t>
      </w:r>
    </w:p>
    <w:p>
      <w:pPr>
        <w:spacing w:line="360" w:lineRule="auto"/>
        <w:jc w:val="right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202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5</w:t>
      </w:r>
      <w:r>
        <w:rPr>
          <w:rFonts w:hint="eastAsia" w:asciiTheme="minorEastAsia" w:hAnsiTheme="minorEastAsia" w:cstheme="minorEastAsia"/>
          <w:sz w:val="24"/>
        </w:rPr>
        <w:t>年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9</w:t>
      </w:r>
      <w:r>
        <w:rPr>
          <w:rFonts w:hint="eastAsia" w:asciiTheme="minorEastAsia" w:hAnsiTheme="minorEastAsia" w:cstheme="minorEastAsia"/>
          <w:sz w:val="24"/>
        </w:rPr>
        <w:t>月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28</w:t>
      </w:r>
      <w:bookmarkStart w:id="0" w:name="_GoBack"/>
      <w:bookmarkEnd w:id="0"/>
      <w:r>
        <w:rPr>
          <w:rFonts w:hint="eastAsia" w:asciiTheme="minorEastAsia" w:hAnsiTheme="minorEastAsia" w:cstheme="minorEastAsia"/>
          <w:sz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00C05"/>
    <w:rsid w:val="000D5CCF"/>
    <w:rsid w:val="003240AA"/>
    <w:rsid w:val="005B16DE"/>
    <w:rsid w:val="0069523D"/>
    <w:rsid w:val="007E06CF"/>
    <w:rsid w:val="008D0D90"/>
    <w:rsid w:val="00A00C05"/>
    <w:rsid w:val="00D41D70"/>
    <w:rsid w:val="02642912"/>
    <w:rsid w:val="138772D9"/>
    <w:rsid w:val="1DF84EA7"/>
    <w:rsid w:val="1E55775B"/>
    <w:rsid w:val="1EBB2D7B"/>
    <w:rsid w:val="22D8009E"/>
    <w:rsid w:val="2786390A"/>
    <w:rsid w:val="283844E4"/>
    <w:rsid w:val="2FD21AD2"/>
    <w:rsid w:val="38A9405B"/>
    <w:rsid w:val="41305667"/>
    <w:rsid w:val="51262882"/>
    <w:rsid w:val="584352D2"/>
    <w:rsid w:val="67D01AFC"/>
    <w:rsid w:val="76E250E6"/>
    <w:rsid w:val="7743306F"/>
    <w:rsid w:val="77B261A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qFormat/>
    <w:uiPriority w:val="0"/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批注框文本 字符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56</Words>
  <Characters>323</Characters>
  <Lines>2</Lines>
  <Paragraphs>1</Paragraphs>
  <TotalTime>1</TotalTime>
  <ScaleCrop>false</ScaleCrop>
  <LinksUpToDate>false</LinksUpToDate>
  <CharactersWithSpaces>378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2022-06-24T01:30:00Z</dcterms:created>
  <dc:creator>Administrator</dc:creator>
  <cp:lastModifiedBy>admin</cp:lastModifiedBy>
  <dcterms:modified xsi:type="dcterms:W3CDTF">2025-09-28T08:58:00Z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F76C734F36DF464DB6F78AFB15F5F330</vt:lpwstr>
  </property>
</Properties>
</file>