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南银理财珠联璧合鑫逸稳半年117期封闭式公募人民币理财产品（Y71117）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Y71117)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136,764,172.41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