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南银理财珠联璧合鑫逸稳半年134期封闭式公募人民币理财产品（Y71134）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Y71134)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124,649,912.46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