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南银理财珠联璧合鑫逸稳半年119期封闭式公募人民币理财产品（Y71119）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Y71119)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156,581,028.42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