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南银理财珠联璧合鑫逸稳半年120期封闭式公募人民币理财产品（Y71120）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Y71120)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115,782,838.97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