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2026年4月30日-2026年5月7日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1.09%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