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幸福99丰裕固收386天25128期理财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幸福99丰裕固收386天25128期理财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FYG25128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Z7002225000243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2025年7月8日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2026年7月29日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1,248,521,999.42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1,248,521,999.42</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1,216,455,550.00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1.0264</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310,045,077.85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306,845,142.27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122,246,873.55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44,348,354.87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60,898,950.01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4,148,293.20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16,406.44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48,341,654.18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2,645,467.91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15,004,731.41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12,778,532.12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37,046,595.57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57,052,664.50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1,167,410.74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6,562,533.09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31,356,788.25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3,081,819.99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47,604,376.39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104,378,864.41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丰裕固收25128期Z款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FYG25128Z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32,951,462.67</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丰裕固收25128期Z款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4.68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8.65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48.51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48.68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12.57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17.11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质押式逆回购(038922)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155,906,207.84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12.49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质押式逆回购(038911)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129,005,584.11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10.33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26工商银行CD076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99,068,228.99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23南湖01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83,527,802.74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23安建02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82,552,700.27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23江夏01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64,681,505.38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23缙云02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62,443,954.52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49,043,826.40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23通顺01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41,286,529.32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23崇川02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41,035,917.81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南京溧水城发城市运营管理服务集团有限公司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光大信托-苏兴10号-溧水城发信托贷款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9,009,062.08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宁波市奉化区投资集团有限公司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中信信托-金林11号-奉化区投债权投资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8,539.80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交银国信-融诚1094号-之江城投信托贷款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2026-07-22</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14,012,654.10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49,043,826.40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交银国信-融诚1123号-之江城投信托贷款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10,008,734.20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光大信托-苏兴11号-江苏东和信托贷款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9,010,584.15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诸暨市城乡投资集团有限公司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上海信托-瑞诚57号-诸暨城乡信托贷款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14,021,068.61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象山县大目湾新城投资开发有限公司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25,024,790.39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青田县城市发展投资有限公司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交银国信-融诚1134号-青田城投信托贷款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27,026,460.00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1,216,455,550.00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1,216,455,550.00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杭银理财幸福99丰裕固收386天25128期理财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3301040160015309811-5125128</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