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幸福99丰裕固收（稳利低波颐养款）386天25190期理财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幸福99丰裕固收（稳利低波颐养款）386天25190期理财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FYG25190</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Z7002225000370</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2025年10月21日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2026年11月11日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2.00</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78,143,375.70</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122.08</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78,143,375.70</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76,973,829.00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1.0152</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1.0152</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丰裕固收25190期A款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FYG25190A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1,198,028.19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丰裕固收25190期B款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FYG25190B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3,218,315.66</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丰裕固收25190期C款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FYG25190C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1.0158</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1.0158</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31,489.88</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丰裕固收25190期D款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FYG25190D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1.0155</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1.0155</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22,968,601.03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丰裕固收25190期E款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FYG25190E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48,846,207.53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丰裕固收25190期H款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FYG25190H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441,272.21</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丰裕固收25190期W款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FYG25190W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1,439,461.20</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丰裕固收25190期A款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2.10</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丰裕固收25190期B款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丰裕固收25190期C款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2.28</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2.25</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2.30</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丰裕固收25190期D款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2.28</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2.26</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2.25</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2.25</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丰裕固收25190期E款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丰裕固收25190期H款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2.10</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丰裕固收25190期W款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2.10</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2.09</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0.51</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0.51</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71.17</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71.17</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28.32</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28.32</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中原信托-金瑞1169期-嘉兴商务区信托贷款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17,005,898.50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21.76</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23浔旅02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6,208,550.90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7.95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23浦江02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6,193,902.22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7.93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23开元02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6,193,492.65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7.93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23华靖05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6,171,962.58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7.90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23南城01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6,169,755.09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7.90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23徐经01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6,163,391.52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7.89</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23怀科02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6,162,902.18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7.89</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23大丰02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5,185,479.38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6.64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24钟吾02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5,146,920.14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6.59</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17,000,844.97</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21.76</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嘉兴国际商务区投资建设集团有限公司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中原信托-金瑞1169期-嘉兴商务区信托贷款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2026-10-29</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17,005,898.50</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绍兴市上虞城市建设集团有限公司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上海信托-瑞诚59号-上虞城建信托贷款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2026-10-29</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5,005,237.65</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阜阳市顺昌实业发展投资有限公司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光大信托-星耀锦江44号-阜阳顺昌信托贷款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2026-10-29</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5,004,134.61</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76,973,829.00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76,973,829.00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杭银理财幸福99丰裕固收（稳利低波颐养款）386天25190期理财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3301040160015309811-5125190</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