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南银理财珠联璧合鑫逸稳两年125期封闭式公募人民币理财产品（Y61125）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Y61125)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41,461,069.54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