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南银理财珠联璧合鑫逸稳两年131期封闭式公募人民币理财产品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南银理财珠联璧合鑫逸稳两年131期封闭式公募人民币理财产品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Z7003225000278</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2025年08月20日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242,304,589.00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100.22%</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交银国际信托有限公司,中粮信托有限责任公司,国投泰康信托有限公司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Y60131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142,159,421.19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1.0193</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Y61131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71,417,601.55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1.0201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1.0201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Y62131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9,998,836.82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1.0210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1.0210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YA60131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23,520,790.41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1.0205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1.0205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Y60131份额净值为1.0193元，Y61131份额净值为1.0201元，Y62131份额净值为1.0210元，YA60131份额净值为1.0205</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95.27</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92.86</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7.14</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4.73</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148,669,365.93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60.17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XTDKX202601210042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45,559,069.20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18.44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25,319,165.19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10.25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12,363,054.72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11,705,186.49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4.74</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375</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0101010000001692</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南银理财珠联璧合鑫逸稳两年131期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107157.00</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3553.70</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