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南银理财珠联璧合鑫逸稳两年136期封闭式公募人民币理财产品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南银理财珠联璧合鑫逸稳两年136期封闭式公募人民币理财产品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Z7003225000316</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2025年09月24日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328,376,001.00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100.19%</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交银国际信托有限公司,国投泰康信托有限公司,中粮信托有限责任公司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Y60136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186,496,716.44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1.0165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1.0165</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Y61136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104,614,817.23</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1.0172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1.0172</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Y62136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42,820,134.22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1.0179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1.0179</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Y60136份额净值为1.0165元，Y61136份额净值为1.0172元，Y62136份额净值为1.0179</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95.25</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92.67</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7.33</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4.75</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209,563,548.07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62.76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XTDKX202601210042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50,621,188.00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15.16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33,256,496.24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XTDKX202604210022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20,102,528.00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6.02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15,893,325.27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4.76</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375</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388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0101050000001746</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南银理财珠联璧合鑫逸稳两年136期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114729.90</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5191.57</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