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南银理财珠联璧合鑫逸稳两年139期封闭式公募人民币理财产品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南银理财珠联璧合鑫逸稳两年139期封闭式公募人民币理财产品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Z7003225000338</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2025年10月15日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225,497,505.00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100.17%</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中粮信托有限责任公司,国投泰康信托有限公司,交银国际信托有限公司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Y60139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97,922,307.94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1.0164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1.0164</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Y61139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110,454,141.57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Y62139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20,931,644.44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Y60139份额净值为1.0164元，Y61139份额净值为1.0170元，Y62139份额净值为1.0178</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95.27</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92.78</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7.22</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4.73</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140,815,540.06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61.41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XTDKX202601210042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40,496,950.40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17.66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22,505,896.98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9.81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11,458,440.96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10,856,162.49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4.73</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0101090000001792</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南银理财珠联璧合鑫逸稳两年139期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54311.81</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3966.34</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