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南银理财珠联璧合鑫逸稳两年141期封闭式公募人民币理财产品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南银理财珠联璧合鑫逸稳两年141期封闭式公募人民币理财产品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Z7003225000356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2025年10月29日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281,232,707.00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国投泰康信托有限公司,交银国际信托有限公司,中粮信托有限责任公司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95,353,830.60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153,124,719.74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36,571,681.25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Y60141份额净值为1.0130元，Y61141份额净值为1.0136元，Y62141份额净值为1.0143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92.80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7.20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173,852,029.49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50,621,188.00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28,735,234.72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14,272,794.88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13,523,929.48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0101000000001838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南银理财珠联璧合鑫逸稳两年141期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53434.05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1027.62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