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南银理财珠联璧合鑫逸稳两年108期封闭式公募人民币理财产品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南银理财珠联璧合鑫逸稳两年108期封闭式公募人民币理财产品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Z7003225000052</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2025年03月12日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185,809,764.00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100.83%</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国投泰康信托有限公司,中粮信托有限责任公司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Y60108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114,802,342.65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1.0373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1.0373</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5,330.00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Y61108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73,737,103.96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1.0385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1.0385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Y62108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4,303,549.05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1.0399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1.0399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Y60108份额净值为1.0373元，Y61108份额净值为1.0385元，Y62108份额净值为1.0399</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93.89</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6.11</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173,061,295.48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89.74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19,243,695.60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9.98</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0101080000001405</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南银理财珠联璧合鑫逸稳两年108期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138173.17</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2510.84</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