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南银理财珠联璧合鑫逸稳两年107期封闭式公募人民币理财产品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南银理财珠联璧合鑫逸稳两年107期封闭式公募人民币理财产品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Z7003225000045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2025年03月05日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74,027,186.00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100.82%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Y60107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41,573,548.12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1.0375</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4,500.00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Y61107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32,018,537.24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1.0388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1.0388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Y62107</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3,264,016.37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1.0402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1.0402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Y60107份额净值为1.0375元，Y61107份额净值为1.0388元，Y62107份额净值为1.0402</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93.89</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6.11</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68,944,175.67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89.71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7,617,486.67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9.91</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0101040000001394</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南银理财珠联璧合鑫逸稳两年107期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52502.02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3865.43</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