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南银理财珠联璧合鑫逸稳两年127期封闭式公募人民币理财产品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南银理财珠联璧合鑫逸稳两年127期封闭式公募人民币理财产品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Z7003225000236</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2025年07月23日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190,060,601.00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100.24%</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国投泰康信托有限公司,中粮信托有限责任公司,交银国际信托有限公司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Y60127</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120,256,094.41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1.0220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1.0220</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5,130.00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Y61127</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58,602,142.26</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1.0228</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1.0228</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Y62127</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10,986,305.67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1.0238</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1.0238</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YA60127</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4,473,589.82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1.0232</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1.0232</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Y60127份额净值为1.0220元，Y61127份额净值为1.0228元，Y62127份额净值为1.0238元，YA60127份额净值为1.0232</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95.26</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92.68</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7.32</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4.74</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122,009,826.76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62.79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XTDKX202601210042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35,434,831.60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18.24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19,893,633.60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10.24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9,232,370.63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4.75</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XTDKX202604210022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交银国信·丰产惠利5004号集合资金信托计划（第3期）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5,025,632.00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2.59</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交银国信·丰产惠利5004号集合资金信托计划（第3期）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375</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388</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0101050000001633</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南银理财珠联璧合鑫逸稳两年127期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50127.87</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4603.17</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